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DB1" w:rsidRDefault="00E47DB1" w:rsidP="00E6244D">
      <w:pPr>
        <w:keepNext/>
        <w:spacing w:after="0" w:line="240" w:lineRule="auto"/>
        <w:ind w:firstLine="709"/>
        <w:rPr>
          <w:rFonts w:ascii="Arial" w:hAnsi="Arial" w:cs="Arial"/>
          <w:b/>
          <w:sz w:val="28"/>
          <w:szCs w:val="28"/>
        </w:rPr>
      </w:pPr>
      <w:r>
        <w:rPr>
          <w:rFonts w:ascii="Arial" w:hAnsi="Arial" w:cs="Arial"/>
          <w:b/>
          <w:sz w:val="28"/>
          <w:szCs w:val="28"/>
        </w:rPr>
        <w:t>Философские науки. Философия мышления и познания</w:t>
      </w:r>
    </w:p>
    <w:p w:rsidR="00E47DB1" w:rsidRDefault="00E47DB1" w:rsidP="00E6244D">
      <w:pPr>
        <w:keepNext/>
        <w:spacing w:after="0" w:line="240" w:lineRule="auto"/>
        <w:ind w:firstLine="709"/>
        <w:rPr>
          <w:rFonts w:ascii="Arial" w:hAnsi="Arial" w:cs="Arial"/>
          <w:b/>
          <w:sz w:val="28"/>
          <w:szCs w:val="28"/>
        </w:rPr>
      </w:pPr>
    </w:p>
    <w:p w:rsidR="00E6244D" w:rsidRPr="00342557" w:rsidRDefault="00E6244D" w:rsidP="00E6244D">
      <w:pPr>
        <w:keepNext/>
        <w:spacing w:after="0" w:line="240" w:lineRule="auto"/>
        <w:ind w:firstLine="709"/>
        <w:rPr>
          <w:rFonts w:ascii="Arial" w:hAnsi="Arial" w:cs="Arial"/>
          <w:b/>
          <w:sz w:val="28"/>
          <w:szCs w:val="28"/>
        </w:rPr>
      </w:pPr>
      <w:r w:rsidRPr="00342557">
        <w:rPr>
          <w:rFonts w:ascii="Arial" w:hAnsi="Arial" w:cs="Arial"/>
          <w:b/>
          <w:sz w:val="28"/>
          <w:szCs w:val="28"/>
        </w:rPr>
        <w:t>УДК</w:t>
      </w:r>
      <w:r w:rsidR="00094061" w:rsidRPr="00342557">
        <w:rPr>
          <w:rFonts w:ascii="Arial" w:hAnsi="Arial" w:cs="Arial"/>
          <w:b/>
          <w:sz w:val="28"/>
          <w:szCs w:val="28"/>
        </w:rPr>
        <w:t xml:space="preserve"> </w:t>
      </w:r>
      <w:r w:rsidR="00094061" w:rsidRPr="00342557">
        <w:rPr>
          <w:rFonts w:ascii="Arial" w:hAnsi="Arial" w:cs="Arial"/>
          <w:bCs/>
          <w:sz w:val="28"/>
          <w:szCs w:val="28"/>
        </w:rPr>
        <w:t>130.121.3</w:t>
      </w:r>
    </w:p>
    <w:p w:rsidR="00E6244D" w:rsidRPr="00342557" w:rsidRDefault="00E6244D" w:rsidP="00E6244D">
      <w:pPr>
        <w:keepNext/>
        <w:spacing w:after="0" w:line="240" w:lineRule="auto"/>
        <w:ind w:firstLine="709"/>
        <w:rPr>
          <w:rFonts w:ascii="Arial" w:hAnsi="Arial" w:cs="Arial"/>
          <w:sz w:val="28"/>
          <w:szCs w:val="28"/>
        </w:rPr>
      </w:pPr>
    </w:p>
    <w:p w:rsidR="00E6244D" w:rsidRPr="00342557" w:rsidRDefault="00094061" w:rsidP="00E6244D">
      <w:pPr>
        <w:keepNext/>
        <w:spacing w:after="0" w:line="240" w:lineRule="auto"/>
        <w:ind w:firstLine="709"/>
        <w:jc w:val="right"/>
        <w:rPr>
          <w:rFonts w:ascii="Arial" w:hAnsi="Arial" w:cs="Arial"/>
          <w:b/>
          <w:i/>
          <w:sz w:val="28"/>
          <w:szCs w:val="28"/>
        </w:rPr>
      </w:pPr>
      <w:r w:rsidRPr="00342557">
        <w:rPr>
          <w:rFonts w:ascii="Arial" w:hAnsi="Arial" w:cs="Arial"/>
          <w:b/>
          <w:i/>
          <w:sz w:val="28"/>
          <w:szCs w:val="28"/>
        </w:rPr>
        <w:t>Марина Геннадьевна Федотова</w:t>
      </w:r>
      <w:r w:rsidR="00E6244D" w:rsidRPr="00342557">
        <w:rPr>
          <w:rFonts w:ascii="Arial" w:hAnsi="Arial" w:cs="Arial"/>
          <w:b/>
          <w:i/>
          <w:sz w:val="28"/>
          <w:szCs w:val="28"/>
        </w:rPr>
        <w:t>,</w:t>
      </w:r>
    </w:p>
    <w:p w:rsidR="00E6244D" w:rsidRPr="00342557" w:rsidRDefault="00094061" w:rsidP="00E6244D">
      <w:pPr>
        <w:keepNext/>
        <w:spacing w:after="0" w:line="240" w:lineRule="auto"/>
        <w:ind w:firstLine="709"/>
        <w:jc w:val="right"/>
        <w:rPr>
          <w:rFonts w:ascii="Arial" w:hAnsi="Arial" w:cs="Arial"/>
          <w:i/>
          <w:sz w:val="28"/>
          <w:szCs w:val="28"/>
        </w:rPr>
      </w:pPr>
      <w:r w:rsidRPr="00342557">
        <w:rPr>
          <w:rFonts w:ascii="Arial" w:hAnsi="Arial" w:cs="Arial"/>
          <w:i/>
          <w:sz w:val="28"/>
          <w:szCs w:val="28"/>
        </w:rPr>
        <w:t>доктор философских</w:t>
      </w:r>
      <w:r w:rsidR="00E6244D" w:rsidRPr="00342557">
        <w:rPr>
          <w:rFonts w:ascii="Arial" w:hAnsi="Arial" w:cs="Arial"/>
          <w:i/>
          <w:sz w:val="28"/>
          <w:szCs w:val="28"/>
        </w:rPr>
        <w:t xml:space="preserve"> наук, доцент,</w:t>
      </w:r>
    </w:p>
    <w:p w:rsidR="00E6244D" w:rsidRPr="00342557" w:rsidRDefault="00094061" w:rsidP="00E6244D">
      <w:pPr>
        <w:keepNext/>
        <w:spacing w:after="0" w:line="240" w:lineRule="auto"/>
        <w:ind w:firstLine="709"/>
        <w:jc w:val="right"/>
        <w:rPr>
          <w:rFonts w:ascii="Arial" w:hAnsi="Arial" w:cs="Arial"/>
          <w:i/>
          <w:sz w:val="28"/>
          <w:szCs w:val="28"/>
        </w:rPr>
      </w:pPr>
      <w:r w:rsidRPr="00342557">
        <w:rPr>
          <w:rFonts w:ascii="Arial" w:hAnsi="Arial" w:cs="Arial"/>
          <w:i/>
          <w:sz w:val="28"/>
          <w:szCs w:val="28"/>
        </w:rPr>
        <w:t>Омский</w:t>
      </w:r>
      <w:r w:rsidR="00E6244D" w:rsidRPr="00342557">
        <w:rPr>
          <w:rFonts w:ascii="Arial" w:hAnsi="Arial" w:cs="Arial"/>
          <w:i/>
          <w:sz w:val="28"/>
          <w:szCs w:val="28"/>
        </w:rPr>
        <w:t xml:space="preserve"> государственный </w:t>
      </w:r>
      <w:r w:rsidRPr="00342557">
        <w:rPr>
          <w:rFonts w:ascii="Arial" w:hAnsi="Arial" w:cs="Arial"/>
          <w:i/>
          <w:sz w:val="28"/>
          <w:szCs w:val="28"/>
        </w:rPr>
        <w:t xml:space="preserve">технический </w:t>
      </w:r>
      <w:r w:rsidR="00E6244D" w:rsidRPr="00342557">
        <w:rPr>
          <w:rFonts w:ascii="Arial" w:hAnsi="Arial" w:cs="Arial"/>
          <w:i/>
          <w:sz w:val="28"/>
          <w:szCs w:val="28"/>
        </w:rPr>
        <w:t>университет</w:t>
      </w:r>
    </w:p>
    <w:p w:rsidR="00E6244D" w:rsidRPr="00342557" w:rsidRDefault="00592C63" w:rsidP="00E6244D">
      <w:pPr>
        <w:keepNext/>
        <w:spacing w:after="0" w:line="240" w:lineRule="auto"/>
        <w:ind w:firstLine="709"/>
        <w:jc w:val="right"/>
        <w:rPr>
          <w:rFonts w:ascii="Arial" w:hAnsi="Arial" w:cs="Arial"/>
          <w:i/>
          <w:sz w:val="28"/>
          <w:szCs w:val="28"/>
        </w:rPr>
      </w:pPr>
      <w:r w:rsidRPr="00342557">
        <w:rPr>
          <w:rFonts w:ascii="Arial" w:hAnsi="Arial" w:cs="Arial"/>
          <w:i/>
          <w:sz w:val="28"/>
          <w:szCs w:val="28"/>
        </w:rPr>
        <w:t>(64</w:t>
      </w:r>
      <w:r w:rsidR="00094061" w:rsidRPr="00342557">
        <w:rPr>
          <w:rFonts w:ascii="Arial" w:hAnsi="Arial" w:cs="Arial"/>
          <w:i/>
          <w:sz w:val="28"/>
          <w:szCs w:val="28"/>
        </w:rPr>
        <w:t>4050, Россия, г. Омск, пр. Мира</w:t>
      </w:r>
      <w:r w:rsidR="00E6244D" w:rsidRPr="00342557">
        <w:rPr>
          <w:rFonts w:ascii="Arial" w:hAnsi="Arial" w:cs="Arial"/>
          <w:i/>
          <w:sz w:val="28"/>
          <w:szCs w:val="28"/>
        </w:rPr>
        <w:t xml:space="preserve">, </w:t>
      </w:r>
      <w:r w:rsidR="00094061" w:rsidRPr="00342557">
        <w:rPr>
          <w:rFonts w:ascii="Arial" w:hAnsi="Arial" w:cs="Arial"/>
          <w:i/>
          <w:sz w:val="28"/>
          <w:szCs w:val="28"/>
        </w:rPr>
        <w:t>1</w:t>
      </w:r>
      <w:r w:rsidR="00E6244D" w:rsidRPr="00342557">
        <w:rPr>
          <w:rFonts w:ascii="Arial" w:hAnsi="Arial" w:cs="Arial"/>
          <w:i/>
          <w:sz w:val="28"/>
          <w:szCs w:val="28"/>
        </w:rPr>
        <w:t>1),</w:t>
      </w:r>
    </w:p>
    <w:p w:rsidR="00A02825" w:rsidRPr="00E47DB1" w:rsidRDefault="00A02825" w:rsidP="00E6244D">
      <w:pPr>
        <w:keepNext/>
        <w:spacing w:after="0" w:line="240" w:lineRule="auto"/>
        <w:ind w:firstLine="709"/>
        <w:jc w:val="right"/>
        <w:rPr>
          <w:rFonts w:ascii="Arial" w:hAnsi="Arial" w:cs="Arial"/>
          <w:i/>
          <w:sz w:val="28"/>
          <w:szCs w:val="28"/>
          <w:lang w:val="en-US"/>
        </w:rPr>
      </w:pPr>
      <w:r w:rsidRPr="00342557">
        <w:rPr>
          <w:rFonts w:ascii="Arial" w:hAnsi="Arial" w:cs="Arial"/>
          <w:i/>
          <w:sz w:val="28"/>
          <w:szCs w:val="28"/>
          <w:lang w:val="en-US"/>
        </w:rPr>
        <w:t>ORCID</w:t>
      </w:r>
      <w:r w:rsidR="00094061" w:rsidRPr="00E47DB1">
        <w:rPr>
          <w:rFonts w:ascii="Arial" w:hAnsi="Arial" w:cs="Arial"/>
          <w:i/>
          <w:sz w:val="28"/>
          <w:szCs w:val="28"/>
          <w:lang w:val="en-US"/>
        </w:rPr>
        <w:t xml:space="preserve"> </w:t>
      </w:r>
      <w:r w:rsidR="00094061" w:rsidRPr="00E47DB1">
        <w:rPr>
          <w:rFonts w:ascii="Arial" w:hAnsi="Arial" w:cs="Arial"/>
          <w:sz w:val="28"/>
          <w:szCs w:val="28"/>
          <w:lang w:val="en-US"/>
        </w:rPr>
        <w:t>0000-0003-2571-6198</w:t>
      </w:r>
    </w:p>
    <w:p w:rsidR="00E6244D" w:rsidRPr="00E47DB1" w:rsidRDefault="00E6244D" w:rsidP="00E6244D">
      <w:pPr>
        <w:keepNext/>
        <w:spacing w:after="0" w:line="240" w:lineRule="auto"/>
        <w:ind w:firstLine="709"/>
        <w:jc w:val="right"/>
        <w:rPr>
          <w:rFonts w:ascii="Arial" w:hAnsi="Arial" w:cs="Arial"/>
          <w:sz w:val="28"/>
          <w:szCs w:val="28"/>
          <w:lang w:val="en-US"/>
        </w:rPr>
      </w:pPr>
      <w:proofErr w:type="gramStart"/>
      <w:r w:rsidRPr="00342557">
        <w:rPr>
          <w:rFonts w:ascii="Arial" w:hAnsi="Arial" w:cs="Arial"/>
          <w:i/>
          <w:sz w:val="28"/>
          <w:szCs w:val="28"/>
          <w:lang w:val="en-US"/>
        </w:rPr>
        <w:t>e</w:t>
      </w:r>
      <w:r w:rsidRPr="00E47DB1">
        <w:rPr>
          <w:rFonts w:ascii="Arial" w:hAnsi="Arial" w:cs="Arial"/>
          <w:i/>
          <w:sz w:val="28"/>
          <w:szCs w:val="28"/>
          <w:lang w:val="en-US"/>
        </w:rPr>
        <w:t>-</w:t>
      </w:r>
      <w:r w:rsidRPr="00342557">
        <w:rPr>
          <w:rFonts w:ascii="Arial" w:hAnsi="Arial" w:cs="Arial"/>
          <w:i/>
          <w:sz w:val="28"/>
          <w:szCs w:val="28"/>
          <w:lang w:val="en-US"/>
        </w:rPr>
        <w:t>mail</w:t>
      </w:r>
      <w:proofErr w:type="gramEnd"/>
      <w:r w:rsidRPr="00E47DB1">
        <w:rPr>
          <w:rFonts w:ascii="Arial" w:hAnsi="Arial" w:cs="Arial"/>
          <w:i/>
          <w:sz w:val="28"/>
          <w:szCs w:val="28"/>
          <w:lang w:val="en-US"/>
        </w:rPr>
        <w:t xml:space="preserve">: </w:t>
      </w:r>
      <w:r w:rsidR="00D21B70" w:rsidRPr="00342557">
        <w:rPr>
          <w:rFonts w:ascii="Arial" w:hAnsi="Arial" w:cs="Arial"/>
          <w:i/>
          <w:sz w:val="28"/>
          <w:szCs w:val="28"/>
          <w:lang w:val="en-US"/>
        </w:rPr>
        <w:t>fmg</w:t>
      </w:r>
      <w:r w:rsidR="00D21B70" w:rsidRPr="00E47DB1">
        <w:rPr>
          <w:rFonts w:ascii="Arial" w:hAnsi="Arial" w:cs="Arial"/>
          <w:i/>
          <w:sz w:val="28"/>
          <w:szCs w:val="28"/>
          <w:lang w:val="en-US"/>
        </w:rPr>
        <w:t>@</w:t>
      </w:r>
      <w:r w:rsidR="00D21B70" w:rsidRPr="00342557">
        <w:rPr>
          <w:rFonts w:ascii="Arial" w:hAnsi="Arial" w:cs="Arial"/>
          <w:i/>
          <w:sz w:val="28"/>
          <w:szCs w:val="28"/>
          <w:lang w:val="en-US"/>
        </w:rPr>
        <w:t>bk</w:t>
      </w:r>
      <w:r w:rsidR="00D21B70" w:rsidRPr="00E47DB1">
        <w:rPr>
          <w:rFonts w:ascii="Arial" w:hAnsi="Arial" w:cs="Arial"/>
          <w:i/>
          <w:sz w:val="28"/>
          <w:szCs w:val="28"/>
          <w:lang w:val="en-US"/>
        </w:rPr>
        <w:t>.</w:t>
      </w:r>
      <w:r w:rsidR="00D21B70" w:rsidRPr="00342557">
        <w:rPr>
          <w:rFonts w:ascii="Arial" w:hAnsi="Arial" w:cs="Arial"/>
          <w:i/>
          <w:sz w:val="28"/>
          <w:szCs w:val="28"/>
          <w:lang w:val="en-US"/>
        </w:rPr>
        <w:t>ru</w:t>
      </w:r>
    </w:p>
    <w:p w:rsidR="00E6244D" w:rsidRPr="00E47DB1" w:rsidRDefault="00E6244D" w:rsidP="00E6244D">
      <w:pPr>
        <w:keepNext/>
        <w:spacing w:after="0" w:line="240" w:lineRule="auto"/>
        <w:ind w:firstLine="709"/>
        <w:rPr>
          <w:rFonts w:ascii="Arial" w:hAnsi="Arial" w:cs="Arial"/>
          <w:i/>
          <w:sz w:val="28"/>
          <w:szCs w:val="28"/>
          <w:lang w:val="en-US"/>
        </w:rPr>
      </w:pPr>
    </w:p>
    <w:p w:rsidR="00094061" w:rsidRPr="00342557" w:rsidRDefault="00094061" w:rsidP="00094061">
      <w:pPr>
        <w:pStyle w:val="ac"/>
        <w:keepNext/>
        <w:ind w:firstLine="709"/>
        <w:jc w:val="center"/>
        <w:rPr>
          <w:rFonts w:ascii="Arial" w:hAnsi="Arial" w:cs="Arial"/>
          <w:b/>
          <w:sz w:val="28"/>
          <w:szCs w:val="28"/>
          <w:lang w:val="ru-RU"/>
        </w:rPr>
      </w:pPr>
      <w:r w:rsidRPr="00342557">
        <w:rPr>
          <w:rFonts w:ascii="Arial" w:hAnsi="Arial" w:cs="Arial"/>
          <w:b/>
          <w:sz w:val="28"/>
          <w:szCs w:val="28"/>
          <w:lang w:val="ru-RU"/>
        </w:rPr>
        <w:t>Маргинальная реальность юмора</w:t>
      </w:r>
    </w:p>
    <w:p w:rsidR="00E6244D" w:rsidRPr="00342557" w:rsidRDefault="00E6244D" w:rsidP="00094061">
      <w:pPr>
        <w:pStyle w:val="ac"/>
        <w:keepNext/>
        <w:ind w:firstLine="709"/>
        <w:rPr>
          <w:rFonts w:ascii="Arial" w:hAnsi="Arial" w:cs="Arial"/>
          <w:b/>
          <w:sz w:val="28"/>
          <w:szCs w:val="28"/>
          <w:lang w:val="ru-RU"/>
        </w:rPr>
      </w:pPr>
    </w:p>
    <w:p w:rsidR="00592C63" w:rsidRPr="00342557" w:rsidRDefault="00592C63" w:rsidP="00592C63">
      <w:pPr>
        <w:keepNext/>
        <w:spacing w:after="0" w:line="240" w:lineRule="auto"/>
        <w:ind w:firstLine="709"/>
        <w:jc w:val="both"/>
        <w:rPr>
          <w:rFonts w:ascii="Arial" w:hAnsi="Arial" w:cs="Arial"/>
          <w:sz w:val="28"/>
          <w:szCs w:val="28"/>
        </w:rPr>
      </w:pPr>
      <w:r w:rsidRPr="00342557">
        <w:rPr>
          <w:rFonts w:ascii="Arial" w:hAnsi="Arial" w:cs="Arial"/>
          <w:sz w:val="28"/>
          <w:szCs w:val="28"/>
        </w:rPr>
        <w:t>Аннотация. Актуальность работы обусловлена наличием противоречия между распространённостью юмора, его вездесущностью и повсеместностью в социальной реальности и его достаточно слабой исследованностью в качестве феномена этой социальной реальности. Магистральная линия существующих исследований природы юмора связана с изучением его как высказывания с особой (противоречивой) логикой.   Целью данной статьи является исследование природы юмора не столько в рамках отдельного высказывания с особой логикой, сколько как явления, конструирующего социальную реальность, а также места юмористической реальности среди других видов социальной реальности.</w:t>
      </w:r>
    </w:p>
    <w:p w:rsidR="00592C63" w:rsidRPr="00342557" w:rsidRDefault="00592C63" w:rsidP="00592C63">
      <w:pPr>
        <w:keepNext/>
        <w:spacing w:after="0" w:line="240" w:lineRule="auto"/>
        <w:ind w:firstLine="709"/>
        <w:jc w:val="both"/>
        <w:rPr>
          <w:rFonts w:ascii="Arial" w:hAnsi="Arial" w:cs="Arial"/>
          <w:sz w:val="28"/>
          <w:szCs w:val="28"/>
        </w:rPr>
      </w:pPr>
      <w:r w:rsidRPr="00342557">
        <w:rPr>
          <w:rFonts w:ascii="Arial" w:hAnsi="Arial" w:cs="Arial"/>
          <w:sz w:val="28"/>
          <w:szCs w:val="28"/>
        </w:rPr>
        <w:t xml:space="preserve">Анализ проведен на основе конструктивистского подхода, методом реконструкции юмористического текста.  </w:t>
      </w:r>
    </w:p>
    <w:p w:rsidR="00592C63" w:rsidRPr="00342557" w:rsidRDefault="00592C63" w:rsidP="00592C63">
      <w:pPr>
        <w:keepNext/>
        <w:spacing w:after="0" w:line="240" w:lineRule="auto"/>
        <w:ind w:firstLine="709"/>
        <w:jc w:val="both"/>
        <w:rPr>
          <w:rFonts w:ascii="Arial" w:hAnsi="Arial" w:cs="Arial"/>
          <w:sz w:val="28"/>
          <w:szCs w:val="28"/>
        </w:rPr>
      </w:pPr>
      <w:r w:rsidRPr="00342557">
        <w:rPr>
          <w:rFonts w:ascii="Arial" w:hAnsi="Arial" w:cs="Arial"/>
          <w:sz w:val="28"/>
          <w:szCs w:val="28"/>
        </w:rPr>
        <w:t xml:space="preserve">В результате исследования гипотеза о существовании юмора как некоей прослойки между </w:t>
      </w:r>
      <w:proofErr w:type="spellStart"/>
      <w:r w:rsidRPr="00342557">
        <w:rPr>
          <w:rFonts w:ascii="Arial" w:hAnsi="Arial" w:cs="Arial"/>
          <w:sz w:val="28"/>
          <w:szCs w:val="28"/>
        </w:rPr>
        <w:t>референтными</w:t>
      </w:r>
      <w:proofErr w:type="spellEnd"/>
      <w:r w:rsidRPr="00342557">
        <w:rPr>
          <w:rFonts w:ascii="Arial" w:hAnsi="Arial" w:cs="Arial"/>
          <w:sz w:val="28"/>
          <w:szCs w:val="28"/>
        </w:rPr>
        <w:t xml:space="preserve"> реальностями (Ж. </w:t>
      </w:r>
      <w:proofErr w:type="spellStart"/>
      <w:r w:rsidRPr="00342557">
        <w:rPr>
          <w:rFonts w:ascii="Arial" w:hAnsi="Arial" w:cs="Arial"/>
          <w:sz w:val="28"/>
          <w:szCs w:val="28"/>
        </w:rPr>
        <w:t>Деррида</w:t>
      </w:r>
      <w:proofErr w:type="spellEnd"/>
      <w:r w:rsidRPr="00342557">
        <w:rPr>
          <w:rFonts w:ascii="Arial" w:hAnsi="Arial" w:cs="Arial"/>
          <w:sz w:val="28"/>
          <w:szCs w:val="28"/>
        </w:rPr>
        <w:t xml:space="preserve">) дополнена представлением о конструировании в юмористическом высказывании на основе этих </w:t>
      </w:r>
      <w:proofErr w:type="spellStart"/>
      <w:r w:rsidRPr="00342557">
        <w:rPr>
          <w:rFonts w:ascii="Arial" w:hAnsi="Arial" w:cs="Arial"/>
          <w:sz w:val="28"/>
          <w:szCs w:val="28"/>
        </w:rPr>
        <w:t>референтных</w:t>
      </w:r>
      <w:proofErr w:type="spellEnd"/>
      <w:r w:rsidRPr="00342557">
        <w:rPr>
          <w:rFonts w:ascii="Arial" w:hAnsi="Arial" w:cs="Arial"/>
          <w:sz w:val="28"/>
          <w:szCs w:val="28"/>
        </w:rPr>
        <w:t xml:space="preserve"> реальностей особой самостоятельной реальности юмора, остающейся маргинальной в рамках дискурса, в котором реализуются </w:t>
      </w:r>
      <w:proofErr w:type="spellStart"/>
      <w:r w:rsidRPr="00342557">
        <w:rPr>
          <w:rFonts w:ascii="Arial" w:hAnsi="Arial" w:cs="Arial"/>
          <w:sz w:val="28"/>
          <w:szCs w:val="28"/>
        </w:rPr>
        <w:t>референтные</w:t>
      </w:r>
      <w:proofErr w:type="spellEnd"/>
      <w:r w:rsidRPr="00342557">
        <w:rPr>
          <w:rFonts w:ascii="Arial" w:hAnsi="Arial" w:cs="Arial"/>
          <w:sz w:val="28"/>
          <w:szCs w:val="28"/>
        </w:rPr>
        <w:t xml:space="preserve"> реальности.  Юмор разрушает </w:t>
      </w:r>
      <w:proofErr w:type="spellStart"/>
      <w:r w:rsidRPr="00342557">
        <w:rPr>
          <w:rFonts w:ascii="Arial" w:hAnsi="Arial" w:cs="Arial"/>
          <w:sz w:val="28"/>
          <w:szCs w:val="28"/>
        </w:rPr>
        <w:t>контингентность</w:t>
      </w:r>
      <w:proofErr w:type="spellEnd"/>
      <w:r w:rsidRPr="00342557">
        <w:rPr>
          <w:rFonts w:ascii="Arial" w:hAnsi="Arial" w:cs="Arial"/>
          <w:sz w:val="28"/>
          <w:szCs w:val="28"/>
        </w:rPr>
        <w:t xml:space="preserve"> логики дискурса в определенном смысловом поле, сопоставляя ранее несопоставимые реальности. Конструирование юмористической реальности в пределах смыслового поля профессионального знания выполняет иные функции, чем за его пределами (например, в обыденном знании). Отсутствие или ограничение шуток о сакральном для системы знании, принадлежащем ядерной части соответствующего дискурса, конструирующего систему, суть защитный механизм для данной системы, стабилизирующий общество.</w:t>
      </w:r>
    </w:p>
    <w:p w:rsidR="00E6244D" w:rsidRPr="00342557" w:rsidRDefault="00592C63" w:rsidP="00592C63">
      <w:pPr>
        <w:keepNext/>
        <w:spacing w:after="0" w:line="240" w:lineRule="auto"/>
        <w:ind w:firstLine="709"/>
        <w:jc w:val="both"/>
        <w:rPr>
          <w:rFonts w:ascii="Arial" w:hAnsi="Arial" w:cs="Arial"/>
          <w:sz w:val="28"/>
          <w:szCs w:val="28"/>
        </w:rPr>
      </w:pPr>
      <w:r w:rsidRPr="00342557">
        <w:rPr>
          <w:rFonts w:ascii="Arial" w:hAnsi="Arial" w:cs="Arial"/>
          <w:sz w:val="28"/>
          <w:szCs w:val="28"/>
        </w:rPr>
        <w:t xml:space="preserve">Результаты исследования являются продолжением разработки конструктивистского подхода в онтологии и социальной философии </w:t>
      </w:r>
      <w:r w:rsidRPr="00342557">
        <w:rPr>
          <w:rFonts w:ascii="Arial" w:hAnsi="Arial" w:cs="Arial"/>
          <w:sz w:val="28"/>
          <w:szCs w:val="28"/>
        </w:rPr>
        <w:lastRenderedPageBreak/>
        <w:t>и могут послужить основой для изучения способов конструирования реальностей в обществе.</w:t>
      </w:r>
    </w:p>
    <w:p w:rsidR="00E6244D" w:rsidRPr="00342557" w:rsidRDefault="00E6244D" w:rsidP="00592C63">
      <w:pPr>
        <w:keepNext/>
        <w:spacing w:after="0" w:line="240" w:lineRule="auto"/>
        <w:ind w:firstLine="709"/>
        <w:jc w:val="both"/>
        <w:rPr>
          <w:rFonts w:ascii="Arial" w:hAnsi="Arial" w:cs="Arial"/>
          <w:sz w:val="28"/>
          <w:szCs w:val="28"/>
        </w:rPr>
      </w:pPr>
      <w:r w:rsidRPr="00342557">
        <w:rPr>
          <w:rFonts w:ascii="Arial" w:hAnsi="Arial" w:cs="Arial"/>
          <w:b/>
          <w:i/>
          <w:sz w:val="28"/>
          <w:szCs w:val="28"/>
        </w:rPr>
        <w:t>Ключевые слова</w:t>
      </w:r>
      <w:r w:rsidRPr="00342557">
        <w:rPr>
          <w:rFonts w:ascii="Arial" w:hAnsi="Arial" w:cs="Arial"/>
          <w:i/>
          <w:sz w:val="28"/>
          <w:szCs w:val="28"/>
        </w:rPr>
        <w:t>:</w:t>
      </w:r>
      <w:r w:rsidR="00592C63" w:rsidRPr="00342557">
        <w:rPr>
          <w:rFonts w:ascii="Arial" w:hAnsi="Arial" w:cs="Arial"/>
          <w:sz w:val="28"/>
          <w:szCs w:val="28"/>
        </w:rPr>
        <w:t xml:space="preserve"> конструктивизм, философия юмора, реальность, </w:t>
      </w:r>
      <w:proofErr w:type="spellStart"/>
      <w:r w:rsidR="00592C63" w:rsidRPr="00342557">
        <w:rPr>
          <w:rFonts w:ascii="Arial" w:hAnsi="Arial" w:cs="Arial"/>
          <w:sz w:val="28"/>
          <w:szCs w:val="28"/>
        </w:rPr>
        <w:t>маргинальность</w:t>
      </w:r>
      <w:proofErr w:type="spellEnd"/>
      <w:r w:rsidR="00592C63" w:rsidRPr="00342557">
        <w:rPr>
          <w:rFonts w:ascii="Arial" w:hAnsi="Arial" w:cs="Arial"/>
          <w:sz w:val="28"/>
          <w:szCs w:val="28"/>
        </w:rPr>
        <w:t>, знание, референция.</w:t>
      </w:r>
    </w:p>
    <w:p w:rsidR="00E6244D" w:rsidRPr="00342557" w:rsidRDefault="00E6244D" w:rsidP="00E6244D">
      <w:pPr>
        <w:keepNext/>
        <w:spacing w:after="0" w:line="240" w:lineRule="auto"/>
        <w:ind w:firstLine="709"/>
        <w:rPr>
          <w:rFonts w:ascii="Arial" w:hAnsi="Arial" w:cs="Arial"/>
          <w:sz w:val="28"/>
          <w:szCs w:val="28"/>
        </w:rPr>
      </w:pPr>
    </w:p>
    <w:p w:rsidR="00E6244D" w:rsidRPr="00342557" w:rsidRDefault="00592C63" w:rsidP="00E6244D">
      <w:pPr>
        <w:keepNext/>
        <w:spacing w:after="0" w:line="240" w:lineRule="auto"/>
        <w:ind w:firstLine="709"/>
        <w:jc w:val="right"/>
        <w:rPr>
          <w:rFonts w:ascii="Arial" w:hAnsi="Arial" w:cs="Arial"/>
          <w:b/>
          <w:i/>
          <w:sz w:val="28"/>
          <w:szCs w:val="28"/>
          <w:lang w:val="en-US"/>
        </w:rPr>
      </w:pPr>
      <w:r w:rsidRPr="00342557">
        <w:rPr>
          <w:rFonts w:ascii="Arial" w:hAnsi="Arial" w:cs="Arial"/>
          <w:b/>
          <w:i/>
          <w:sz w:val="28"/>
          <w:szCs w:val="28"/>
          <w:lang w:val="en-US"/>
        </w:rPr>
        <w:t>Marina</w:t>
      </w:r>
      <w:r w:rsidR="00E6244D" w:rsidRPr="00342557">
        <w:rPr>
          <w:rFonts w:ascii="Arial" w:hAnsi="Arial" w:cs="Arial"/>
          <w:b/>
          <w:i/>
          <w:sz w:val="28"/>
          <w:szCs w:val="28"/>
          <w:lang w:val="en-US"/>
        </w:rPr>
        <w:t xml:space="preserve"> </w:t>
      </w:r>
      <w:r w:rsidRPr="00342557">
        <w:rPr>
          <w:rFonts w:ascii="Arial" w:hAnsi="Arial" w:cs="Arial"/>
          <w:b/>
          <w:i/>
          <w:sz w:val="28"/>
          <w:szCs w:val="28"/>
          <w:lang w:val="en-US"/>
        </w:rPr>
        <w:t>G</w:t>
      </w:r>
      <w:r w:rsidR="00765EC9" w:rsidRPr="00342557">
        <w:rPr>
          <w:rFonts w:ascii="Arial" w:hAnsi="Arial" w:cs="Arial"/>
          <w:b/>
          <w:i/>
          <w:sz w:val="28"/>
          <w:szCs w:val="28"/>
          <w:lang w:val="en-US"/>
        </w:rPr>
        <w:t>.</w:t>
      </w:r>
      <w:r w:rsidR="00E6244D" w:rsidRPr="00342557">
        <w:rPr>
          <w:rFonts w:ascii="Arial" w:hAnsi="Arial" w:cs="Arial"/>
          <w:b/>
          <w:i/>
          <w:sz w:val="28"/>
          <w:szCs w:val="28"/>
          <w:lang w:val="en-US"/>
        </w:rPr>
        <w:t xml:space="preserve"> </w:t>
      </w:r>
      <w:proofErr w:type="spellStart"/>
      <w:r w:rsidRPr="00342557">
        <w:rPr>
          <w:rFonts w:ascii="Arial" w:hAnsi="Arial" w:cs="Arial"/>
          <w:b/>
          <w:i/>
          <w:sz w:val="28"/>
          <w:szCs w:val="28"/>
          <w:lang w:val="en-US"/>
        </w:rPr>
        <w:t>Fedotova</w:t>
      </w:r>
      <w:proofErr w:type="spellEnd"/>
      <w:r w:rsidR="00E6244D" w:rsidRPr="00342557">
        <w:rPr>
          <w:rFonts w:ascii="Arial" w:hAnsi="Arial" w:cs="Arial"/>
          <w:b/>
          <w:i/>
          <w:sz w:val="28"/>
          <w:szCs w:val="28"/>
          <w:lang w:val="en-US"/>
        </w:rPr>
        <w:t>,</w:t>
      </w:r>
    </w:p>
    <w:p w:rsidR="00E6244D" w:rsidRPr="00342557" w:rsidRDefault="00592C63" w:rsidP="00E6244D">
      <w:pPr>
        <w:keepNext/>
        <w:spacing w:after="0" w:line="240" w:lineRule="auto"/>
        <w:ind w:firstLine="709"/>
        <w:jc w:val="right"/>
        <w:rPr>
          <w:rFonts w:ascii="Arial" w:hAnsi="Arial" w:cs="Arial"/>
          <w:i/>
          <w:sz w:val="28"/>
          <w:szCs w:val="28"/>
          <w:lang w:val="en-US"/>
        </w:rPr>
      </w:pPr>
      <w:r w:rsidRPr="00342557">
        <w:rPr>
          <w:rFonts w:ascii="Arial" w:hAnsi="Arial" w:cs="Arial"/>
          <w:i/>
          <w:sz w:val="28"/>
          <w:szCs w:val="28"/>
          <w:lang w:val="en-US"/>
        </w:rPr>
        <w:t>Doctor of Philosophy</w:t>
      </w:r>
      <w:r w:rsidR="00E6244D" w:rsidRPr="00342557">
        <w:rPr>
          <w:rFonts w:ascii="Arial" w:hAnsi="Arial" w:cs="Arial"/>
          <w:i/>
          <w:sz w:val="28"/>
          <w:szCs w:val="28"/>
          <w:lang w:val="en-US"/>
        </w:rPr>
        <w:t>, Associate Professor,</w:t>
      </w:r>
    </w:p>
    <w:p w:rsidR="00E6244D" w:rsidRPr="00342557" w:rsidRDefault="00592C63" w:rsidP="00E6244D">
      <w:pPr>
        <w:keepNext/>
        <w:spacing w:after="0" w:line="240" w:lineRule="auto"/>
        <w:ind w:firstLine="709"/>
        <w:jc w:val="right"/>
        <w:rPr>
          <w:rFonts w:ascii="Arial" w:hAnsi="Arial" w:cs="Arial"/>
          <w:i/>
          <w:sz w:val="28"/>
          <w:szCs w:val="28"/>
          <w:lang w:val="en-US"/>
        </w:rPr>
      </w:pPr>
      <w:r w:rsidRPr="00342557">
        <w:rPr>
          <w:rFonts w:ascii="Arial" w:hAnsi="Arial" w:cs="Arial"/>
          <w:i/>
          <w:sz w:val="28"/>
          <w:szCs w:val="28"/>
          <w:lang w:val="en-US"/>
        </w:rPr>
        <w:t>Omsk</w:t>
      </w:r>
      <w:r w:rsidR="00E6244D" w:rsidRPr="00342557">
        <w:rPr>
          <w:rFonts w:ascii="Arial" w:hAnsi="Arial" w:cs="Arial"/>
          <w:i/>
          <w:sz w:val="28"/>
          <w:szCs w:val="28"/>
          <w:lang w:val="en-US"/>
        </w:rPr>
        <w:t xml:space="preserve"> State </w:t>
      </w:r>
      <w:r w:rsidRPr="00342557">
        <w:rPr>
          <w:rFonts w:ascii="Arial" w:hAnsi="Arial" w:cs="Arial"/>
          <w:i/>
          <w:sz w:val="28"/>
          <w:szCs w:val="28"/>
          <w:lang w:val="en-US"/>
        </w:rPr>
        <w:t xml:space="preserve">Technical </w:t>
      </w:r>
      <w:r w:rsidR="00E6244D" w:rsidRPr="00342557">
        <w:rPr>
          <w:rFonts w:ascii="Arial" w:hAnsi="Arial" w:cs="Arial"/>
          <w:i/>
          <w:sz w:val="28"/>
          <w:szCs w:val="28"/>
          <w:lang w:val="en-US"/>
        </w:rPr>
        <w:t>University</w:t>
      </w:r>
    </w:p>
    <w:p w:rsidR="00E6244D" w:rsidRPr="00342557" w:rsidRDefault="00E6244D" w:rsidP="00E6244D">
      <w:pPr>
        <w:keepNext/>
        <w:spacing w:after="0" w:line="240" w:lineRule="auto"/>
        <w:ind w:firstLine="709"/>
        <w:jc w:val="right"/>
        <w:rPr>
          <w:rFonts w:ascii="Arial" w:hAnsi="Arial" w:cs="Arial"/>
          <w:i/>
          <w:sz w:val="28"/>
          <w:szCs w:val="28"/>
          <w:lang w:val="en-US"/>
        </w:rPr>
      </w:pPr>
      <w:r w:rsidRPr="00342557">
        <w:rPr>
          <w:rFonts w:ascii="Arial" w:hAnsi="Arial" w:cs="Arial"/>
          <w:i/>
          <w:sz w:val="28"/>
          <w:szCs w:val="28"/>
          <w:lang w:val="en-US"/>
        </w:rPr>
        <w:t>(1</w:t>
      </w:r>
      <w:r w:rsidR="00592C63" w:rsidRPr="00342557">
        <w:rPr>
          <w:rFonts w:ascii="Arial" w:hAnsi="Arial" w:cs="Arial"/>
          <w:i/>
          <w:sz w:val="28"/>
          <w:szCs w:val="28"/>
          <w:lang w:val="en-US"/>
        </w:rPr>
        <w:t>1</w:t>
      </w:r>
      <w:r w:rsidRPr="00342557">
        <w:rPr>
          <w:rFonts w:ascii="Arial" w:hAnsi="Arial" w:cs="Arial"/>
          <w:i/>
          <w:sz w:val="28"/>
          <w:szCs w:val="28"/>
          <w:lang w:val="en-US"/>
        </w:rPr>
        <w:t xml:space="preserve"> </w:t>
      </w:r>
      <w:r w:rsidR="00592C63" w:rsidRPr="00342557">
        <w:rPr>
          <w:rFonts w:ascii="Arial" w:hAnsi="Arial" w:cs="Arial"/>
          <w:i/>
          <w:sz w:val="28"/>
          <w:szCs w:val="28"/>
          <w:lang w:val="en-US"/>
        </w:rPr>
        <w:t xml:space="preserve">Mira </w:t>
      </w:r>
      <w:proofErr w:type="spellStart"/>
      <w:r w:rsidR="00592C63" w:rsidRPr="00342557">
        <w:rPr>
          <w:rFonts w:ascii="Arial" w:hAnsi="Arial" w:cs="Arial"/>
          <w:i/>
          <w:sz w:val="28"/>
          <w:szCs w:val="28"/>
          <w:lang w:val="en-US"/>
        </w:rPr>
        <w:t>Аv</w:t>
      </w:r>
      <w:proofErr w:type="spellEnd"/>
      <w:r w:rsidRPr="00342557">
        <w:rPr>
          <w:rFonts w:ascii="Arial" w:hAnsi="Arial" w:cs="Arial"/>
          <w:i/>
          <w:sz w:val="28"/>
          <w:szCs w:val="28"/>
          <w:lang w:val="en-US"/>
        </w:rPr>
        <w:t>.</w:t>
      </w:r>
      <w:proofErr w:type="gramStart"/>
      <w:r w:rsidRPr="00342557">
        <w:rPr>
          <w:rFonts w:ascii="Arial" w:hAnsi="Arial" w:cs="Arial"/>
          <w:i/>
          <w:sz w:val="28"/>
          <w:szCs w:val="28"/>
          <w:lang w:val="en-US"/>
        </w:rPr>
        <w:t xml:space="preserve">, </w:t>
      </w:r>
      <w:r w:rsidR="00592C63" w:rsidRPr="00342557">
        <w:rPr>
          <w:rFonts w:ascii="Arial" w:hAnsi="Arial" w:cs="Arial"/>
          <w:i/>
          <w:sz w:val="28"/>
          <w:szCs w:val="28"/>
          <w:lang w:val="en-US"/>
        </w:rPr>
        <w:t xml:space="preserve"> Omsk</w:t>
      </w:r>
      <w:proofErr w:type="gramEnd"/>
      <w:r w:rsidR="00592C63" w:rsidRPr="00342557">
        <w:rPr>
          <w:rFonts w:ascii="Arial" w:hAnsi="Arial" w:cs="Arial"/>
          <w:i/>
          <w:sz w:val="28"/>
          <w:szCs w:val="28"/>
          <w:lang w:val="en-US"/>
        </w:rPr>
        <w:t>, 644050</w:t>
      </w:r>
      <w:r w:rsidR="00765EC9" w:rsidRPr="00342557">
        <w:rPr>
          <w:rFonts w:ascii="Arial" w:hAnsi="Arial" w:cs="Arial"/>
          <w:i/>
          <w:sz w:val="28"/>
          <w:szCs w:val="28"/>
          <w:lang w:val="en-US"/>
        </w:rPr>
        <w:t>, Russia</w:t>
      </w:r>
      <w:r w:rsidRPr="00342557">
        <w:rPr>
          <w:rFonts w:ascii="Arial" w:hAnsi="Arial" w:cs="Arial"/>
          <w:i/>
          <w:sz w:val="28"/>
          <w:szCs w:val="28"/>
          <w:lang w:val="en-US"/>
        </w:rPr>
        <w:t>),</w:t>
      </w:r>
    </w:p>
    <w:p w:rsidR="002705EB" w:rsidRPr="00342557" w:rsidRDefault="002705EB" w:rsidP="002705EB">
      <w:pPr>
        <w:keepNext/>
        <w:spacing w:after="0" w:line="240" w:lineRule="auto"/>
        <w:ind w:firstLine="709"/>
        <w:jc w:val="right"/>
        <w:rPr>
          <w:rFonts w:ascii="Arial" w:hAnsi="Arial" w:cs="Arial"/>
          <w:i/>
          <w:sz w:val="28"/>
          <w:szCs w:val="28"/>
          <w:lang w:val="en-US"/>
        </w:rPr>
      </w:pPr>
      <w:r w:rsidRPr="00342557">
        <w:rPr>
          <w:rFonts w:ascii="Arial" w:hAnsi="Arial" w:cs="Arial"/>
          <w:i/>
          <w:sz w:val="28"/>
          <w:szCs w:val="28"/>
          <w:lang w:val="en-US"/>
        </w:rPr>
        <w:t>ORCID 0000-0003-2571-6198</w:t>
      </w:r>
    </w:p>
    <w:p w:rsidR="002705EB" w:rsidRPr="00342557" w:rsidRDefault="002705EB" w:rsidP="002705EB">
      <w:pPr>
        <w:keepNext/>
        <w:spacing w:after="0" w:line="240" w:lineRule="auto"/>
        <w:ind w:left="3539" w:firstLine="709"/>
        <w:jc w:val="center"/>
        <w:rPr>
          <w:rFonts w:ascii="Arial" w:hAnsi="Arial" w:cs="Arial"/>
          <w:i/>
          <w:sz w:val="28"/>
          <w:szCs w:val="28"/>
          <w:lang w:val="en-US"/>
        </w:rPr>
      </w:pPr>
      <w:proofErr w:type="gramStart"/>
      <w:r w:rsidRPr="00342557">
        <w:rPr>
          <w:rFonts w:ascii="Arial" w:hAnsi="Arial" w:cs="Arial"/>
          <w:i/>
          <w:sz w:val="28"/>
          <w:szCs w:val="28"/>
          <w:lang w:val="en-US"/>
        </w:rPr>
        <w:t>e-mail</w:t>
      </w:r>
      <w:proofErr w:type="gramEnd"/>
      <w:r w:rsidRPr="00342557">
        <w:rPr>
          <w:rFonts w:ascii="Arial" w:hAnsi="Arial" w:cs="Arial"/>
          <w:i/>
          <w:sz w:val="28"/>
          <w:szCs w:val="28"/>
          <w:lang w:val="en-US"/>
        </w:rPr>
        <w:t xml:space="preserve">: fmg@bk.ru </w:t>
      </w:r>
    </w:p>
    <w:p w:rsidR="00E6244D" w:rsidRPr="00342557" w:rsidRDefault="00E6244D" w:rsidP="002705EB">
      <w:pPr>
        <w:keepNext/>
        <w:spacing w:after="0" w:line="240" w:lineRule="auto"/>
        <w:rPr>
          <w:rFonts w:ascii="Arial" w:hAnsi="Arial" w:cs="Arial"/>
          <w:sz w:val="28"/>
          <w:szCs w:val="28"/>
          <w:lang w:val="en-US"/>
        </w:rPr>
      </w:pPr>
    </w:p>
    <w:p w:rsidR="00E6244D" w:rsidRPr="00342557" w:rsidRDefault="00E6244D" w:rsidP="00E6244D">
      <w:pPr>
        <w:keepNext/>
        <w:spacing w:after="0" w:line="240" w:lineRule="auto"/>
        <w:ind w:firstLine="709"/>
        <w:rPr>
          <w:rFonts w:ascii="Arial" w:hAnsi="Arial" w:cs="Arial"/>
          <w:i/>
          <w:sz w:val="28"/>
          <w:szCs w:val="28"/>
          <w:lang w:val="en-US"/>
        </w:rPr>
      </w:pPr>
    </w:p>
    <w:p w:rsidR="00E6244D" w:rsidRPr="00342557" w:rsidRDefault="002705EB" w:rsidP="00056486">
      <w:pPr>
        <w:keepNext/>
        <w:spacing w:after="0" w:line="240" w:lineRule="auto"/>
        <w:ind w:firstLine="709"/>
        <w:jc w:val="center"/>
        <w:rPr>
          <w:rFonts w:ascii="Arial" w:hAnsi="Arial" w:cs="Arial"/>
          <w:b/>
          <w:sz w:val="28"/>
          <w:szCs w:val="28"/>
          <w:lang w:val="en-US"/>
        </w:rPr>
      </w:pPr>
      <w:r w:rsidRPr="00342557">
        <w:rPr>
          <w:rFonts w:ascii="Arial" w:hAnsi="Arial" w:cs="Arial"/>
          <w:b/>
          <w:sz w:val="28"/>
          <w:szCs w:val="28"/>
          <w:lang w:val="en-US"/>
        </w:rPr>
        <w:t>The marginal reality of humor</w:t>
      </w:r>
    </w:p>
    <w:p w:rsidR="00E6244D" w:rsidRPr="00342557" w:rsidRDefault="00E6244D" w:rsidP="00056486">
      <w:pPr>
        <w:keepNext/>
        <w:spacing w:after="0" w:line="240" w:lineRule="auto"/>
        <w:ind w:firstLine="709"/>
        <w:jc w:val="center"/>
        <w:rPr>
          <w:rFonts w:ascii="Arial" w:hAnsi="Arial" w:cs="Arial"/>
          <w:b/>
          <w:sz w:val="28"/>
          <w:szCs w:val="28"/>
          <w:lang w:val="en-US"/>
        </w:rPr>
      </w:pPr>
    </w:p>
    <w:p w:rsidR="002705EB" w:rsidRPr="00342557" w:rsidRDefault="00E6244D" w:rsidP="00056486">
      <w:pPr>
        <w:keepNext/>
        <w:spacing w:after="0" w:line="240" w:lineRule="auto"/>
        <w:ind w:firstLine="709"/>
        <w:jc w:val="both"/>
        <w:rPr>
          <w:rFonts w:ascii="Arial" w:hAnsi="Arial" w:cs="Arial"/>
          <w:sz w:val="28"/>
          <w:szCs w:val="28"/>
          <w:lang w:val="en-US"/>
        </w:rPr>
      </w:pPr>
      <w:r w:rsidRPr="00342557">
        <w:rPr>
          <w:rFonts w:ascii="Arial" w:hAnsi="Arial" w:cs="Arial"/>
          <w:sz w:val="28"/>
          <w:szCs w:val="28"/>
          <w:lang w:val="en-US"/>
        </w:rPr>
        <w:t xml:space="preserve">Summary. </w:t>
      </w:r>
      <w:r w:rsidR="002705EB" w:rsidRPr="00342557">
        <w:rPr>
          <w:rFonts w:ascii="Arial" w:hAnsi="Arial" w:cs="Arial"/>
          <w:sz w:val="28"/>
          <w:szCs w:val="28"/>
          <w:lang w:val="en-US"/>
        </w:rPr>
        <w:t xml:space="preserve">The relevance of the work is due to the presence of a contradiction between the prevalence of humor, its ubiquity and ubiquity in social reality and its rather weak research as a phenomenon of this social reality. The main line of existing research on the nature of humor </w:t>
      </w:r>
      <w:proofErr w:type="gramStart"/>
      <w:r w:rsidR="002705EB" w:rsidRPr="00342557">
        <w:rPr>
          <w:rFonts w:ascii="Arial" w:hAnsi="Arial" w:cs="Arial"/>
          <w:sz w:val="28"/>
          <w:szCs w:val="28"/>
          <w:lang w:val="en-US"/>
        </w:rPr>
        <w:t>is connected</w:t>
      </w:r>
      <w:proofErr w:type="gramEnd"/>
      <w:r w:rsidR="002705EB" w:rsidRPr="00342557">
        <w:rPr>
          <w:rFonts w:ascii="Arial" w:hAnsi="Arial" w:cs="Arial"/>
          <w:sz w:val="28"/>
          <w:szCs w:val="28"/>
          <w:lang w:val="en-US"/>
        </w:rPr>
        <w:t xml:space="preserve"> with the study of it as a statement with a special (contradictory) logic. The purpose of this article is to study the nature of humor not so much within the framework of a separate statement with a special logic, but as a </w:t>
      </w:r>
      <w:proofErr w:type="gramStart"/>
      <w:r w:rsidR="002705EB" w:rsidRPr="00342557">
        <w:rPr>
          <w:rFonts w:ascii="Arial" w:hAnsi="Arial" w:cs="Arial"/>
          <w:sz w:val="28"/>
          <w:szCs w:val="28"/>
          <w:lang w:val="en-US"/>
        </w:rPr>
        <w:t>phenomenon</w:t>
      </w:r>
      <w:proofErr w:type="gramEnd"/>
      <w:r w:rsidR="002705EB" w:rsidRPr="00342557">
        <w:rPr>
          <w:rFonts w:ascii="Arial" w:hAnsi="Arial" w:cs="Arial"/>
          <w:sz w:val="28"/>
          <w:szCs w:val="28"/>
          <w:lang w:val="en-US"/>
        </w:rPr>
        <w:t xml:space="preserve"> that constructs social reality, as well as the place of humorous reality among other types of social reality.</w:t>
      </w:r>
    </w:p>
    <w:p w:rsidR="002705EB" w:rsidRPr="00342557" w:rsidRDefault="002705EB" w:rsidP="00056486">
      <w:pPr>
        <w:keepNext/>
        <w:spacing w:after="0" w:line="240" w:lineRule="auto"/>
        <w:ind w:firstLine="709"/>
        <w:jc w:val="both"/>
        <w:rPr>
          <w:rFonts w:ascii="Arial" w:hAnsi="Arial" w:cs="Arial"/>
          <w:sz w:val="28"/>
          <w:szCs w:val="28"/>
          <w:lang w:val="en-US"/>
        </w:rPr>
      </w:pPr>
      <w:r w:rsidRPr="00342557">
        <w:rPr>
          <w:rFonts w:ascii="Arial" w:hAnsi="Arial" w:cs="Arial"/>
          <w:sz w:val="28"/>
          <w:szCs w:val="28"/>
          <w:lang w:val="en-US"/>
        </w:rPr>
        <w:t xml:space="preserve">The analysis is carried out </w:t>
      </w:r>
      <w:proofErr w:type="gramStart"/>
      <w:r w:rsidRPr="00342557">
        <w:rPr>
          <w:rFonts w:ascii="Arial" w:hAnsi="Arial" w:cs="Arial"/>
          <w:sz w:val="28"/>
          <w:szCs w:val="28"/>
          <w:lang w:val="en-US"/>
        </w:rPr>
        <w:t>on the basis of</w:t>
      </w:r>
      <w:proofErr w:type="gramEnd"/>
      <w:r w:rsidRPr="00342557">
        <w:rPr>
          <w:rFonts w:ascii="Arial" w:hAnsi="Arial" w:cs="Arial"/>
          <w:sz w:val="28"/>
          <w:szCs w:val="28"/>
          <w:lang w:val="en-US"/>
        </w:rPr>
        <w:t xml:space="preserve"> the constructivist approach, by the method of reconstruction of the humorous text.</w:t>
      </w:r>
    </w:p>
    <w:p w:rsidR="002705EB" w:rsidRPr="00342557" w:rsidRDefault="002705EB" w:rsidP="00056486">
      <w:pPr>
        <w:keepNext/>
        <w:spacing w:after="0" w:line="240" w:lineRule="auto"/>
        <w:ind w:firstLine="709"/>
        <w:jc w:val="both"/>
        <w:rPr>
          <w:rFonts w:ascii="Arial" w:hAnsi="Arial" w:cs="Arial"/>
          <w:sz w:val="28"/>
          <w:szCs w:val="28"/>
          <w:lang w:val="en-US"/>
        </w:rPr>
      </w:pPr>
      <w:proofErr w:type="gramStart"/>
      <w:r w:rsidRPr="00342557">
        <w:rPr>
          <w:rFonts w:ascii="Arial" w:hAnsi="Arial" w:cs="Arial"/>
          <w:sz w:val="28"/>
          <w:szCs w:val="28"/>
          <w:lang w:val="en-US"/>
        </w:rPr>
        <w:t>As a result of the study, the hypothesis of the existence of humor as a certain layer between referential realities (</w:t>
      </w:r>
      <w:proofErr w:type="spellStart"/>
      <w:r w:rsidRPr="00342557">
        <w:rPr>
          <w:rFonts w:ascii="Arial" w:hAnsi="Arial" w:cs="Arial"/>
          <w:sz w:val="28"/>
          <w:szCs w:val="28"/>
          <w:lang w:val="en-US"/>
        </w:rPr>
        <w:t>Zh</w:t>
      </w:r>
      <w:proofErr w:type="spellEnd"/>
      <w:r w:rsidRPr="00342557">
        <w:rPr>
          <w:rFonts w:ascii="Arial" w:hAnsi="Arial" w:cs="Arial"/>
          <w:sz w:val="28"/>
          <w:szCs w:val="28"/>
          <w:lang w:val="en-US"/>
        </w:rPr>
        <w:t>. Derrida) is supplemented by the idea of constructing in a humorous utterance on the basis of these referential realities a special independent reality of humor, which remains marginal within the framework of the discourse in which referential realities are realized.</w:t>
      </w:r>
      <w:proofErr w:type="gramEnd"/>
      <w:r w:rsidRPr="00342557">
        <w:rPr>
          <w:rFonts w:ascii="Arial" w:hAnsi="Arial" w:cs="Arial"/>
          <w:sz w:val="28"/>
          <w:szCs w:val="28"/>
          <w:lang w:val="en-US"/>
        </w:rPr>
        <w:t xml:space="preserve"> Humor destroys the contingent logic of discourse in a certain semantic field, comparing previously disparate realities. The construction of humorous reality within the semantic field of professional knowledge performs other functions than outside of it (for example, in everyday knowledge). The absence or limitation of jokes about the knowledge sacred to the system, which belongs to the nuclear part of the corresponding discourse that constructs the system, is a protective mechanism for this system, which stabilizes society.</w:t>
      </w:r>
    </w:p>
    <w:p w:rsidR="00E6244D" w:rsidRPr="00342557" w:rsidRDefault="002705EB" w:rsidP="00056486">
      <w:pPr>
        <w:keepNext/>
        <w:spacing w:after="0" w:line="240" w:lineRule="auto"/>
        <w:ind w:firstLine="709"/>
        <w:jc w:val="both"/>
        <w:rPr>
          <w:rFonts w:ascii="Arial" w:hAnsi="Arial" w:cs="Arial"/>
          <w:sz w:val="28"/>
          <w:szCs w:val="28"/>
          <w:lang w:val="en-US"/>
        </w:rPr>
      </w:pPr>
      <w:r w:rsidRPr="00342557">
        <w:rPr>
          <w:rFonts w:ascii="Arial" w:hAnsi="Arial" w:cs="Arial"/>
          <w:sz w:val="28"/>
          <w:szCs w:val="28"/>
          <w:lang w:val="en-US"/>
        </w:rPr>
        <w:t>The results of the study are a continuation of the development of the constructivist approach in ontology and social philosophy and can serve as a basis for studying the ways of constructing realities in society.</w:t>
      </w:r>
    </w:p>
    <w:p w:rsidR="002705EB" w:rsidRPr="00342557" w:rsidRDefault="00E6244D" w:rsidP="002705EB">
      <w:pPr>
        <w:keepNext/>
        <w:spacing w:after="0" w:line="240" w:lineRule="auto"/>
        <w:ind w:firstLine="709"/>
        <w:rPr>
          <w:rFonts w:ascii="Arial" w:hAnsi="Arial" w:cs="Arial"/>
          <w:sz w:val="28"/>
          <w:szCs w:val="28"/>
          <w:lang w:val="en-US"/>
        </w:rPr>
      </w:pPr>
      <w:r w:rsidRPr="00342557">
        <w:rPr>
          <w:rFonts w:ascii="Arial" w:hAnsi="Arial" w:cs="Arial"/>
          <w:b/>
          <w:i/>
          <w:sz w:val="28"/>
          <w:szCs w:val="28"/>
          <w:lang w:val="en-US"/>
        </w:rPr>
        <w:t>Keywords</w:t>
      </w:r>
      <w:r w:rsidRPr="00342557">
        <w:rPr>
          <w:rFonts w:ascii="Arial" w:hAnsi="Arial" w:cs="Arial"/>
          <w:i/>
          <w:sz w:val="28"/>
          <w:szCs w:val="28"/>
          <w:lang w:val="en-US"/>
        </w:rPr>
        <w:t xml:space="preserve">: </w:t>
      </w:r>
      <w:r w:rsidR="002705EB" w:rsidRPr="00342557">
        <w:rPr>
          <w:rFonts w:ascii="Arial" w:hAnsi="Arial" w:cs="Arial"/>
          <w:sz w:val="28"/>
          <w:szCs w:val="28"/>
          <w:lang w:val="en-US"/>
        </w:rPr>
        <w:t>constructivism, philosophy of humor, reality, marginality, knowledge, reference.</w:t>
      </w:r>
    </w:p>
    <w:p w:rsidR="002705EB" w:rsidRPr="00342557" w:rsidRDefault="002705EB" w:rsidP="00E6244D">
      <w:pPr>
        <w:keepNext/>
        <w:spacing w:after="0" w:line="360" w:lineRule="auto"/>
        <w:ind w:firstLine="709"/>
        <w:rPr>
          <w:rFonts w:ascii="Arial" w:hAnsi="Arial" w:cs="Arial"/>
          <w:sz w:val="28"/>
          <w:szCs w:val="28"/>
          <w:lang w:val="en-US"/>
        </w:rPr>
      </w:pPr>
    </w:p>
    <w:p w:rsidR="002A7EFD" w:rsidRDefault="00442B18" w:rsidP="000D27AB">
      <w:pPr>
        <w:keepNext/>
        <w:spacing w:after="0" w:line="360" w:lineRule="auto"/>
        <w:ind w:firstLine="709"/>
        <w:jc w:val="both"/>
        <w:rPr>
          <w:rFonts w:ascii="Arial" w:hAnsi="Arial" w:cs="Arial"/>
          <w:sz w:val="28"/>
          <w:szCs w:val="28"/>
        </w:rPr>
      </w:pPr>
      <w:r w:rsidRPr="00342557">
        <w:rPr>
          <w:rFonts w:ascii="Arial" w:hAnsi="Arial" w:cs="Arial"/>
          <w:b/>
          <w:sz w:val="28"/>
          <w:szCs w:val="28"/>
        </w:rPr>
        <w:lastRenderedPageBreak/>
        <w:t>Введение</w:t>
      </w:r>
      <w:r w:rsidRPr="00342557">
        <w:rPr>
          <w:rFonts w:ascii="Arial" w:hAnsi="Arial" w:cs="Arial"/>
          <w:sz w:val="28"/>
          <w:szCs w:val="28"/>
        </w:rPr>
        <w:t xml:space="preserve">.  О юморе всерьез – не самая популярная тема философских исследований. Тому есть несколько причин, основная из которых видится в противоречивости строгой точности научного дискурса (с одной стороны) и некоей двусмысленности на грани приличия юмористического дискурса (с другой стороны). </w:t>
      </w:r>
      <w:r w:rsidR="00C453B4" w:rsidRPr="00342557">
        <w:rPr>
          <w:rFonts w:ascii="Arial" w:hAnsi="Arial" w:cs="Arial"/>
          <w:sz w:val="28"/>
          <w:szCs w:val="28"/>
        </w:rPr>
        <w:t>Наиболее распространенной</w:t>
      </w:r>
      <w:r w:rsidR="00CE576A" w:rsidRPr="00342557">
        <w:rPr>
          <w:rFonts w:ascii="Arial" w:hAnsi="Arial" w:cs="Arial"/>
          <w:sz w:val="28"/>
          <w:szCs w:val="28"/>
        </w:rPr>
        <w:t xml:space="preserve"> онтологической теорией, объясняющей природу юмора, является теория несоответствия (противоречия).</w:t>
      </w:r>
      <w:r w:rsidR="007A37D1">
        <w:rPr>
          <w:rFonts w:ascii="Arial" w:hAnsi="Arial" w:cs="Arial"/>
          <w:sz w:val="28"/>
          <w:szCs w:val="28"/>
        </w:rPr>
        <w:t xml:space="preserve"> </w:t>
      </w:r>
      <w:r w:rsidR="002A7EFD">
        <w:rPr>
          <w:rFonts w:ascii="Arial" w:hAnsi="Arial" w:cs="Arial"/>
          <w:sz w:val="28"/>
          <w:szCs w:val="28"/>
        </w:rPr>
        <w:t>В этой теории утверждается</w:t>
      </w:r>
      <w:r w:rsidR="002A7EFD" w:rsidRPr="002A7EFD">
        <w:rPr>
          <w:rFonts w:ascii="Arial" w:hAnsi="Arial" w:cs="Arial"/>
          <w:sz w:val="28"/>
          <w:szCs w:val="28"/>
        </w:rPr>
        <w:t xml:space="preserve">, что </w:t>
      </w:r>
      <w:r w:rsidR="002A7EFD">
        <w:rPr>
          <w:rFonts w:ascii="Arial" w:hAnsi="Arial" w:cs="Arial"/>
          <w:sz w:val="28"/>
          <w:szCs w:val="28"/>
        </w:rPr>
        <w:t>«</w:t>
      </w:r>
      <w:r w:rsidR="002A7EFD" w:rsidRPr="002A7EFD">
        <w:rPr>
          <w:rFonts w:ascii="Arial" w:hAnsi="Arial" w:cs="Arial"/>
          <w:sz w:val="28"/>
          <w:szCs w:val="28"/>
        </w:rPr>
        <w:t>юмор - это наша конфронтация со стимулом, который является неожиданным или несовместимым с нашим обычным взглядом на мир</w:t>
      </w:r>
      <w:r w:rsidR="002A7EFD">
        <w:rPr>
          <w:rFonts w:ascii="Arial" w:hAnsi="Arial" w:cs="Arial"/>
          <w:sz w:val="28"/>
          <w:szCs w:val="28"/>
        </w:rPr>
        <w:t>»</w:t>
      </w:r>
      <w:r w:rsidR="000D27AB" w:rsidRPr="000D27AB">
        <w:rPr>
          <w:rFonts w:ascii="Arial" w:hAnsi="Arial" w:cs="Arial"/>
          <w:sz w:val="28"/>
          <w:szCs w:val="28"/>
        </w:rPr>
        <w:t xml:space="preserve"> </w:t>
      </w:r>
      <w:r w:rsidR="000D27AB">
        <w:rPr>
          <w:rFonts w:ascii="Arial" w:hAnsi="Arial" w:cs="Arial"/>
          <w:sz w:val="28"/>
          <w:szCs w:val="28"/>
        </w:rPr>
        <w:t>[</w:t>
      </w:r>
      <w:r w:rsidR="006070E9" w:rsidRPr="006070E9">
        <w:rPr>
          <w:rFonts w:ascii="Arial" w:hAnsi="Arial" w:cs="Arial"/>
          <w:sz w:val="28"/>
          <w:szCs w:val="28"/>
        </w:rPr>
        <w:t>17</w:t>
      </w:r>
      <w:r w:rsidR="00DA2351">
        <w:rPr>
          <w:rFonts w:ascii="Arial" w:hAnsi="Arial" w:cs="Arial"/>
          <w:sz w:val="28"/>
          <w:szCs w:val="28"/>
        </w:rPr>
        <w:t>, р.217</w:t>
      </w:r>
      <w:r w:rsidR="000D27AB">
        <w:rPr>
          <w:rFonts w:ascii="Arial" w:hAnsi="Arial" w:cs="Arial"/>
          <w:sz w:val="28"/>
          <w:szCs w:val="28"/>
        </w:rPr>
        <w:t>]</w:t>
      </w:r>
      <w:r w:rsidR="002A7EFD" w:rsidRPr="002A7EFD">
        <w:rPr>
          <w:rFonts w:ascii="Arial" w:hAnsi="Arial" w:cs="Arial"/>
          <w:sz w:val="28"/>
          <w:szCs w:val="28"/>
        </w:rPr>
        <w:t xml:space="preserve">. </w:t>
      </w:r>
    </w:p>
    <w:p w:rsidR="000D27AB" w:rsidRDefault="002A7EFD" w:rsidP="000D27AB">
      <w:pPr>
        <w:keepNext/>
        <w:spacing w:after="0" w:line="360" w:lineRule="auto"/>
        <w:ind w:firstLine="709"/>
        <w:jc w:val="both"/>
        <w:rPr>
          <w:rFonts w:ascii="Arial" w:hAnsi="Arial" w:cs="Arial"/>
          <w:sz w:val="28"/>
          <w:szCs w:val="28"/>
        </w:rPr>
      </w:pPr>
      <w:r>
        <w:rPr>
          <w:rFonts w:ascii="Arial" w:hAnsi="Arial" w:cs="Arial"/>
          <w:sz w:val="28"/>
          <w:szCs w:val="28"/>
        </w:rPr>
        <w:t>Д</w:t>
      </w:r>
      <w:r w:rsidR="007A37D1" w:rsidRPr="007A37D1">
        <w:rPr>
          <w:rFonts w:ascii="Arial" w:hAnsi="Arial" w:cs="Arial"/>
          <w:sz w:val="28"/>
          <w:szCs w:val="28"/>
        </w:rPr>
        <w:t>ругие теории юмора, признанные фунд</w:t>
      </w:r>
      <w:r>
        <w:rPr>
          <w:rFonts w:ascii="Arial" w:hAnsi="Arial" w:cs="Arial"/>
          <w:sz w:val="28"/>
          <w:szCs w:val="28"/>
        </w:rPr>
        <w:t xml:space="preserve">аментальными – </w:t>
      </w:r>
      <w:r w:rsidR="00B71F9F">
        <w:rPr>
          <w:rFonts w:ascii="Arial" w:hAnsi="Arial" w:cs="Arial"/>
          <w:sz w:val="28"/>
          <w:szCs w:val="28"/>
        </w:rPr>
        <w:t xml:space="preserve">теория </w:t>
      </w:r>
      <w:r w:rsidR="00EB6AAF">
        <w:rPr>
          <w:rFonts w:ascii="Arial" w:hAnsi="Arial" w:cs="Arial"/>
          <w:sz w:val="28"/>
          <w:szCs w:val="28"/>
        </w:rPr>
        <w:t>утешения (</w:t>
      </w:r>
      <w:r w:rsidR="00B71F9F">
        <w:rPr>
          <w:rFonts w:ascii="Arial" w:hAnsi="Arial" w:cs="Arial"/>
          <w:sz w:val="28"/>
          <w:szCs w:val="28"/>
        </w:rPr>
        <w:t>разрядки</w:t>
      </w:r>
      <w:r w:rsidR="00EB6AAF">
        <w:rPr>
          <w:rFonts w:ascii="Arial" w:hAnsi="Arial" w:cs="Arial"/>
          <w:sz w:val="28"/>
          <w:szCs w:val="28"/>
        </w:rPr>
        <w:t>)</w:t>
      </w:r>
      <w:r w:rsidR="00B71F9F">
        <w:rPr>
          <w:rFonts w:ascii="Arial" w:hAnsi="Arial" w:cs="Arial"/>
          <w:sz w:val="28"/>
          <w:szCs w:val="28"/>
        </w:rPr>
        <w:t xml:space="preserve"> и</w:t>
      </w:r>
      <w:r w:rsidR="007A37D1" w:rsidRPr="007A37D1">
        <w:rPr>
          <w:rFonts w:ascii="Arial" w:hAnsi="Arial" w:cs="Arial"/>
          <w:sz w:val="28"/>
          <w:szCs w:val="28"/>
        </w:rPr>
        <w:t xml:space="preserve"> теория превосходства</w:t>
      </w:r>
      <w:r w:rsidR="00EB6AAF">
        <w:rPr>
          <w:rFonts w:ascii="Arial" w:hAnsi="Arial" w:cs="Arial"/>
          <w:sz w:val="28"/>
          <w:szCs w:val="28"/>
        </w:rPr>
        <w:t xml:space="preserve"> (обесценивания)</w:t>
      </w:r>
      <w:r w:rsidR="000D27AB" w:rsidRPr="000D27AB">
        <w:rPr>
          <w:rFonts w:ascii="Arial" w:hAnsi="Arial" w:cs="Arial"/>
          <w:sz w:val="28"/>
          <w:szCs w:val="28"/>
        </w:rPr>
        <w:t xml:space="preserve"> </w:t>
      </w:r>
      <w:r w:rsidR="000D27AB">
        <w:rPr>
          <w:rFonts w:ascii="Arial" w:hAnsi="Arial" w:cs="Arial"/>
          <w:sz w:val="28"/>
          <w:szCs w:val="28"/>
        </w:rPr>
        <w:t>[</w:t>
      </w:r>
      <w:r w:rsidR="000D27AB" w:rsidRPr="00D569D2">
        <w:rPr>
          <w:rFonts w:ascii="Arial" w:hAnsi="Arial" w:cs="Arial"/>
          <w:sz w:val="28"/>
          <w:szCs w:val="28"/>
        </w:rPr>
        <w:t>6</w:t>
      </w:r>
      <w:r w:rsidR="000D27AB">
        <w:rPr>
          <w:rFonts w:ascii="Arial" w:hAnsi="Arial" w:cs="Arial"/>
          <w:sz w:val="28"/>
          <w:szCs w:val="28"/>
        </w:rPr>
        <w:t>]</w:t>
      </w:r>
      <w:r w:rsidR="007A37D1" w:rsidRPr="007A37D1">
        <w:rPr>
          <w:rFonts w:ascii="Arial" w:hAnsi="Arial" w:cs="Arial"/>
          <w:sz w:val="28"/>
          <w:szCs w:val="28"/>
        </w:rPr>
        <w:t>, – учитывают, прежде всего социально-психологические факторы юмористического высказывания</w:t>
      </w:r>
      <w:r w:rsidR="000D27AB" w:rsidRPr="007A37D1">
        <w:rPr>
          <w:rFonts w:ascii="Arial" w:hAnsi="Arial" w:cs="Arial"/>
          <w:sz w:val="28"/>
          <w:szCs w:val="28"/>
        </w:rPr>
        <w:t xml:space="preserve">. </w:t>
      </w:r>
      <w:r w:rsidR="000D27AB" w:rsidRPr="00342557">
        <w:rPr>
          <w:rFonts w:ascii="Arial" w:hAnsi="Arial" w:cs="Arial"/>
          <w:sz w:val="28"/>
          <w:szCs w:val="28"/>
        </w:rPr>
        <w:t xml:space="preserve"> </w:t>
      </w:r>
      <w:r w:rsidR="00B71F9F">
        <w:rPr>
          <w:rFonts w:ascii="Arial" w:hAnsi="Arial" w:cs="Arial"/>
          <w:sz w:val="28"/>
          <w:szCs w:val="28"/>
        </w:rPr>
        <w:t xml:space="preserve"> Теория превосходства </w:t>
      </w:r>
      <w:r w:rsidR="00EB6AAF">
        <w:rPr>
          <w:rFonts w:ascii="Arial" w:hAnsi="Arial" w:cs="Arial"/>
          <w:sz w:val="28"/>
          <w:szCs w:val="28"/>
        </w:rPr>
        <w:t>в традиции, идущей от Платона, объясняет природу юмора</w:t>
      </w:r>
      <w:r w:rsidR="007A37D1">
        <w:rPr>
          <w:rFonts w:ascii="Arial" w:hAnsi="Arial" w:cs="Arial"/>
          <w:sz w:val="28"/>
          <w:szCs w:val="28"/>
        </w:rPr>
        <w:t xml:space="preserve"> </w:t>
      </w:r>
      <w:r w:rsidR="00EB6AAF">
        <w:rPr>
          <w:rFonts w:ascii="Arial" w:hAnsi="Arial" w:cs="Arial"/>
          <w:sz w:val="28"/>
          <w:szCs w:val="28"/>
        </w:rPr>
        <w:t>эмоцией жалости и чувством превосходства по отношению к неудачнику-герою анекдота, неспособному преодолеть трудные жизненные обстоятельства. Таким образом, «</w:t>
      </w:r>
      <w:r w:rsidR="00EB6AAF" w:rsidRPr="002A7EFD">
        <w:rPr>
          <w:rFonts w:ascii="Arial" w:hAnsi="Arial" w:cs="Arial"/>
          <w:sz w:val="28"/>
          <w:szCs w:val="28"/>
        </w:rPr>
        <w:t>юмор предполагает понижение статуса целевого человека, группы или объекта</w:t>
      </w:r>
      <w:r w:rsidR="00EB6AAF">
        <w:rPr>
          <w:rFonts w:ascii="Arial" w:hAnsi="Arial" w:cs="Arial"/>
          <w:sz w:val="28"/>
          <w:szCs w:val="28"/>
        </w:rPr>
        <w:t>»</w:t>
      </w:r>
      <w:r w:rsidR="000D27AB" w:rsidRPr="000D27AB">
        <w:rPr>
          <w:rFonts w:ascii="Arial" w:hAnsi="Arial" w:cs="Arial"/>
          <w:sz w:val="28"/>
          <w:szCs w:val="28"/>
        </w:rPr>
        <w:t xml:space="preserve"> </w:t>
      </w:r>
      <w:r w:rsidR="000D27AB">
        <w:rPr>
          <w:rFonts w:ascii="Arial" w:hAnsi="Arial" w:cs="Arial"/>
          <w:sz w:val="28"/>
          <w:szCs w:val="28"/>
        </w:rPr>
        <w:t>[</w:t>
      </w:r>
      <w:r w:rsidR="006070E9">
        <w:rPr>
          <w:rFonts w:ascii="Arial" w:hAnsi="Arial" w:cs="Arial"/>
          <w:sz w:val="28"/>
          <w:szCs w:val="28"/>
        </w:rPr>
        <w:t>17</w:t>
      </w:r>
      <w:r w:rsidR="00DA2351">
        <w:rPr>
          <w:rFonts w:ascii="Arial" w:hAnsi="Arial" w:cs="Arial"/>
          <w:sz w:val="28"/>
          <w:szCs w:val="28"/>
        </w:rPr>
        <w:t>, р.217</w:t>
      </w:r>
      <w:r w:rsidR="000D27AB">
        <w:rPr>
          <w:rFonts w:ascii="Arial" w:hAnsi="Arial" w:cs="Arial"/>
          <w:sz w:val="28"/>
          <w:szCs w:val="28"/>
        </w:rPr>
        <w:t>]</w:t>
      </w:r>
      <w:r w:rsidR="00EB6AAF">
        <w:rPr>
          <w:rFonts w:ascii="Arial" w:hAnsi="Arial" w:cs="Arial"/>
          <w:sz w:val="28"/>
          <w:szCs w:val="28"/>
        </w:rPr>
        <w:t xml:space="preserve">. </w:t>
      </w:r>
      <w:r w:rsidR="000D27AB">
        <w:rPr>
          <w:rFonts w:ascii="Arial" w:hAnsi="Arial" w:cs="Arial"/>
          <w:sz w:val="28"/>
          <w:szCs w:val="28"/>
        </w:rPr>
        <w:t xml:space="preserve"> Теория утешения описывает юмор </w:t>
      </w:r>
      <w:r w:rsidR="000D27AB" w:rsidRPr="000D27AB">
        <w:rPr>
          <w:rFonts w:ascii="Arial" w:hAnsi="Arial" w:cs="Arial"/>
          <w:sz w:val="28"/>
          <w:szCs w:val="28"/>
        </w:rPr>
        <w:t>как физиологическую реакцию организма на нерв</w:t>
      </w:r>
      <w:r w:rsidR="000D27AB">
        <w:rPr>
          <w:rFonts w:ascii="Arial" w:hAnsi="Arial" w:cs="Arial"/>
          <w:sz w:val="28"/>
          <w:szCs w:val="28"/>
        </w:rPr>
        <w:t>ное напряжение</w:t>
      </w:r>
      <w:r w:rsidR="000D27AB" w:rsidRPr="000D27AB">
        <w:rPr>
          <w:rFonts w:ascii="Arial" w:hAnsi="Arial" w:cs="Arial"/>
          <w:sz w:val="28"/>
          <w:szCs w:val="28"/>
        </w:rPr>
        <w:t>.</w:t>
      </w:r>
    </w:p>
    <w:p w:rsidR="00056486" w:rsidRPr="00342557" w:rsidRDefault="007A37D1" w:rsidP="000D27AB">
      <w:pPr>
        <w:keepNext/>
        <w:spacing w:after="0" w:line="360" w:lineRule="auto"/>
        <w:ind w:firstLine="709"/>
        <w:jc w:val="both"/>
        <w:rPr>
          <w:rFonts w:ascii="Arial" w:hAnsi="Arial" w:cs="Arial"/>
          <w:sz w:val="28"/>
          <w:szCs w:val="28"/>
        </w:rPr>
      </w:pPr>
      <w:r>
        <w:rPr>
          <w:rFonts w:ascii="Arial" w:hAnsi="Arial" w:cs="Arial"/>
          <w:sz w:val="28"/>
          <w:szCs w:val="28"/>
        </w:rPr>
        <w:t xml:space="preserve">Критика </w:t>
      </w:r>
      <w:r w:rsidR="00CE576A" w:rsidRPr="00342557">
        <w:rPr>
          <w:rFonts w:ascii="Arial" w:hAnsi="Arial" w:cs="Arial"/>
          <w:sz w:val="28"/>
          <w:szCs w:val="28"/>
        </w:rPr>
        <w:t>теории</w:t>
      </w:r>
      <w:r w:rsidR="003B0C40" w:rsidRPr="00342557">
        <w:rPr>
          <w:rFonts w:ascii="Arial" w:hAnsi="Arial" w:cs="Arial"/>
          <w:sz w:val="28"/>
          <w:szCs w:val="28"/>
        </w:rPr>
        <w:t xml:space="preserve"> </w:t>
      </w:r>
      <w:r w:rsidR="000D27AB">
        <w:rPr>
          <w:rFonts w:ascii="Arial" w:hAnsi="Arial" w:cs="Arial"/>
          <w:sz w:val="28"/>
          <w:szCs w:val="28"/>
        </w:rPr>
        <w:t>несоответствия</w:t>
      </w:r>
      <w:r>
        <w:rPr>
          <w:rFonts w:ascii="Arial" w:hAnsi="Arial" w:cs="Arial"/>
          <w:sz w:val="28"/>
          <w:szCs w:val="28"/>
        </w:rPr>
        <w:t xml:space="preserve"> </w:t>
      </w:r>
      <w:r w:rsidR="003B0C40" w:rsidRPr="00342557">
        <w:rPr>
          <w:rFonts w:ascii="Arial" w:hAnsi="Arial" w:cs="Arial"/>
          <w:sz w:val="28"/>
          <w:szCs w:val="28"/>
        </w:rPr>
        <w:t>справедливо основана на ограниченности взгляда на юмор только лишь логикой самого юмористического текста. Данная статья, оставаясь в рамка</w:t>
      </w:r>
      <w:r w:rsidR="00EB6AAF">
        <w:rPr>
          <w:rFonts w:ascii="Arial" w:hAnsi="Arial" w:cs="Arial"/>
          <w:sz w:val="28"/>
          <w:szCs w:val="28"/>
        </w:rPr>
        <w:t>х теории противоречия</w:t>
      </w:r>
      <w:r w:rsidR="000D27AB">
        <w:rPr>
          <w:rFonts w:ascii="Arial" w:hAnsi="Arial" w:cs="Arial"/>
          <w:sz w:val="28"/>
          <w:szCs w:val="28"/>
        </w:rPr>
        <w:t>, призвана восполнить этот</w:t>
      </w:r>
      <w:r w:rsidR="003B0C40" w:rsidRPr="00342557">
        <w:rPr>
          <w:rFonts w:ascii="Arial" w:hAnsi="Arial" w:cs="Arial"/>
          <w:sz w:val="28"/>
          <w:szCs w:val="28"/>
        </w:rPr>
        <w:t xml:space="preserve"> пробел. Попытаемся показать, каким образом юмористическое высказывание конструирует социальную реальность, в чем особенности такого рода «юмористической реальности» и каково её место среди других видов социальной реальности. </w:t>
      </w:r>
    </w:p>
    <w:p w:rsidR="00442B18" w:rsidRPr="00342557" w:rsidRDefault="00056486" w:rsidP="00442B18">
      <w:pPr>
        <w:keepNext/>
        <w:spacing w:after="0" w:line="360" w:lineRule="auto"/>
        <w:ind w:firstLine="709"/>
        <w:jc w:val="both"/>
        <w:rPr>
          <w:rFonts w:ascii="Arial" w:hAnsi="Arial" w:cs="Arial"/>
          <w:sz w:val="28"/>
          <w:szCs w:val="28"/>
        </w:rPr>
      </w:pPr>
      <w:r w:rsidRPr="00342557">
        <w:rPr>
          <w:rFonts w:ascii="Arial" w:hAnsi="Arial" w:cs="Arial"/>
          <w:b/>
          <w:sz w:val="28"/>
          <w:szCs w:val="28"/>
        </w:rPr>
        <w:lastRenderedPageBreak/>
        <w:t>Методология и методы исследования</w:t>
      </w:r>
      <w:r w:rsidRPr="00342557">
        <w:rPr>
          <w:rFonts w:ascii="Arial" w:hAnsi="Arial" w:cs="Arial"/>
          <w:sz w:val="28"/>
          <w:szCs w:val="28"/>
        </w:rPr>
        <w:t xml:space="preserve">. </w:t>
      </w:r>
      <w:r w:rsidR="00442B18" w:rsidRPr="00342557">
        <w:rPr>
          <w:rFonts w:ascii="Arial" w:hAnsi="Arial" w:cs="Arial"/>
          <w:sz w:val="28"/>
          <w:szCs w:val="28"/>
        </w:rPr>
        <w:t xml:space="preserve">Традиция понимания юмора как высказывания с особой логикой видится уже у Платона, затем у И. Канта, а наиболее завершенное свое выражение получила в исследованиях философов-постмодернистов Ж. </w:t>
      </w:r>
      <w:proofErr w:type="spellStart"/>
      <w:r w:rsidR="00442B18" w:rsidRPr="00342557">
        <w:rPr>
          <w:rFonts w:ascii="Arial" w:hAnsi="Arial" w:cs="Arial"/>
          <w:sz w:val="28"/>
          <w:szCs w:val="28"/>
        </w:rPr>
        <w:t>Делеза</w:t>
      </w:r>
      <w:proofErr w:type="spellEnd"/>
      <w:r w:rsidR="00442B18" w:rsidRPr="00342557">
        <w:rPr>
          <w:rFonts w:ascii="Arial" w:hAnsi="Arial" w:cs="Arial"/>
          <w:sz w:val="28"/>
          <w:szCs w:val="28"/>
        </w:rPr>
        <w:t xml:space="preserve">, Ж. </w:t>
      </w:r>
      <w:proofErr w:type="spellStart"/>
      <w:r w:rsidR="00442B18" w:rsidRPr="00342557">
        <w:rPr>
          <w:rFonts w:ascii="Arial" w:hAnsi="Arial" w:cs="Arial"/>
          <w:sz w:val="28"/>
          <w:szCs w:val="28"/>
        </w:rPr>
        <w:t>Деррида</w:t>
      </w:r>
      <w:proofErr w:type="spellEnd"/>
      <w:r w:rsidR="00442B18" w:rsidRPr="00342557">
        <w:rPr>
          <w:rFonts w:ascii="Arial" w:hAnsi="Arial" w:cs="Arial"/>
          <w:sz w:val="28"/>
          <w:szCs w:val="28"/>
        </w:rPr>
        <w:t xml:space="preserve">, М. Фуко, Ж. </w:t>
      </w:r>
      <w:proofErr w:type="spellStart"/>
      <w:r w:rsidR="00442B18" w:rsidRPr="00342557">
        <w:rPr>
          <w:rFonts w:ascii="Arial" w:hAnsi="Arial" w:cs="Arial"/>
          <w:sz w:val="28"/>
          <w:szCs w:val="28"/>
        </w:rPr>
        <w:t>Бодрийяра</w:t>
      </w:r>
      <w:proofErr w:type="spellEnd"/>
      <w:r w:rsidR="00442B18" w:rsidRPr="00342557">
        <w:rPr>
          <w:rFonts w:ascii="Arial" w:hAnsi="Arial" w:cs="Arial"/>
          <w:sz w:val="28"/>
          <w:szCs w:val="28"/>
        </w:rPr>
        <w:t xml:space="preserve"> в ряду исследований языка, знания, способов означивания реальности и форм её конструирования. Свою роль здесь сыграла постмодернистская философия с её вниманием к языку и исключительным явлениям, не вписывающимся в общепринятое (как, например, </w:t>
      </w:r>
      <w:proofErr w:type="spellStart"/>
      <w:r w:rsidR="00442B18" w:rsidRPr="00342557">
        <w:rPr>
          <w:rFonts w:ascii="Arial" w:hAnsi="Arial" w:cs="Arial"/>
          <w:sz w:val="28"/>
          <w:szCs w:val="28"/>
        </w:rPr>
        <w:t>шиз</w:t>
      </w:r>
      <w:r w:rsidR="003B0C40" w:rsidRPr="00342557">
        <w:rPr>
          <w:rFonts w:ascii="Arial" w:hAnsi="Arial" w:cs="Arial"/>
          <w:sz w:val="28"/>
          <w:szCs w:val="28"/>
        </w:rPr>
        <w:t>анализ</w:t>
      </w:r>
      <w:proofErr w:type="spellEnd"/>
      <w:r w:rsidR="003B0C40" w:rsidRPr="00342557">
        <w:rPr>
          <w:rFonts w:ascii="Arial" w:hAnsi="Arial" w:cs="Arial"/>
          <w:sz w:val="28"/>
          <w:szCs w:val="28"/>
        </w:rPr>
        <w:t>). Ведь ю</w:t>
      </w:r>
      <w:r w:rsidR="00442B18" w:rsidRPr="00342557">
        <w:rPr>
          <w:rFonts w:ascii="Arial" w:hAnsi="Arial" w:cs="Arial"/>
          <w:sz w:val="28"/>
          <w:szCs w:val="28"/>
        </w:rPr>
        <w:t xml:space="preserve">мор, по определению, есть нечто исключительное, не поддающееся тривиальной логике повседневности. Свою роль сыграла и аналитическая философия с её вниманием к логическим (и языковым) парадоксам. Углубившись в историю вопроса, можно обнаружить и другие философские основания исследования юмора. </w:t>
      </w:r>
    </w:p>
    <w:p w:rsidR="00072FAA" w:rsidRPr="00342557" w:rsidRDefault="00442B18" w:rsidP="00442B18">
      <w:pPr>
        <w:keepNext/>
        <w:spacing w:after="0" w:line="360" w:lineRule="auto"/>
        <w:ind w:firstLine="709"/>
        <w:jc w:val="both"/>
        <w:rPr>
          <w:rFonts w:ascii="Arial" w:hAnsi="Arial" w:cs="Arial"/>
          <w:sz w:val="28"/>
          <w:szCs w:val="28"/>
        </w:rPr>
      </w:pPr>
      <w:r w:rsidRPr="00342557">
        <w:rPr>
          <w:rFonts w:ascii="Arial" w:hAnsi="Arial" w:cs="Arial"/>
          <w:sz w:val="28"/>
          <w:szCs w:val="28"/>
        </w:rPr>
        <w:t>В этой статье ограничимся конструктивистским подходом (разновидностью которого нередко считают, в частности, пост</w:t>
      </w:r>
      <w:r w:rsidR="00ED796B" w:rsidRPr="00342557">
        <w:rPr>
          <w:rFonts w:ascii="Arial" w:hAnsi="Arial" w:cs="Arial"/>
          <w:sz w:val="28"/>
          <w:szCs w:val="28"/>
        </w:rPr>
        <w:t>модернизм и постструктурализм [</w:t>
      </w:r>
      <w:r w:rsidR="00342557" w:rsidRPr="00342557">
        <w:rPr>
          <w:rFonts w:ascii="Arial" w:hAnsi="Arial" w:cs="Arial"/>
          <w:sz w:val="28"/>
          <w:szCs w:val="28"/>
        </w:rPr>
        <w:t>7</w:t>
      </w:r>
      <w:r w:rsidRPr="00342557">
        <w:rPr>
          <w:rFonts w:ascii="Arial" w:hAnsi="Arial" w:cs="Arial"/>
          <w:sz w:val="28"/>
          <w:szCs w:val="28"/>
        </w:rPr>
        <w:t>, с.48]</w:t>
      </w:r>
      <w:r w:rsidR="00DA2351">
        <w:rPr>
          <w:rFonts w:ascii="Arial" w:hAnsi="Arial" w:cs="Arial"/>
          <w:sz w:val="28"/>
          <w:szCs w:val="28"/>
        </w:rPr>
        <w:t>)</w:t>
      </w:r>
      <w:r w:rsidRPr="00342557">
        <w:rPr>
          <w:rFonts w:ascii="Arial" w:hAnsi="Arial" w:cs="Arial"/>
          <w:sz w:val="28"/>
          <w:szCs w:val="28"/>
        </w:rPr>
        <w:t xml:space="preserve">, который заключается в допущении, что реальность конструируется в сознании субъекта в процессе деятельности коммуникативными средствами. </w:t>
      </w:r>
    </w:p>
    <w:p w:rsidR="003B0C40" w:rsidRPr="00342557" w:rsidRDefault="00247CB6" w:rsidP="00247CB6">
      <w:pPr>
        <w:keepNext/>
        <w:spacing w:after="0" w:line="360" w:lineRule="auto"/>
        <w:ind w:firstLine="709"/>
        <w:jc w:val="both"/>
        <w:rPr>
          <w:rFonts w:ascii="Arial" w:hAnsi="Arial" w:cs="Arial"/>
          <w:sz w:val="28"/>
          <w:szCs w:val="28"/>
        </w:rPr>
      </w:pPr>
      <w:r w:rsidRPr="00342557">
        <w:rPr>
          <w:rFonts w:ascii="Arial" w:hAnsi="Arial" w:cs="Arial"/>
          <w:sz w:val="28"/>
          <w:szCs w:val="28"/>
        </w:rPr>
        <w:t>Метод</w:t>
      </w:r>
      <w:r w:rsidR="003B0C40" w:rsidRPr="00342557">
        <w:rPr>
          <w:rFonts w:ascii="Arial" w:hAnsi="Arial" w:cs="Arial"/>
          <w:sz w:val="28"/>
          <w:szCs w:val="28"/>
        </w:rPr>
        <w:t xml:space="preserve"> реконс</w:t>
      </w:r>
      <w:r w:rsidRPr="00342557">
        <w:rPr>
          <w:rFonts w:ascii="Arial" w:hAnsi="Arial" w:cs="Arial"/>
          <w:sz w:val="28"/>
          <w:szCs w:val="28"/>
        </w:rPr>
        <w:t>трукции юмористического текста позволит наглядно показать способы</w:t>
      </w:r>
      <w:r w:rsidR="003B0C40" w:rsidRPr="00342557">
        <w:rPr>
          <w:rFonts w:ascii="Arial" w:hAnsi="Arial" w:cs="Arial"/>
          <w:sz w:val="28"/>
          <w:szCs w:val="28"/>
        </w:rPr>
        <w:t xml:space="preserve"> </w:t>
      </w:r>
      <w:r w:rsidRPr="00342557">
        <w:rPr>
          <w:rFonts w:ascii="Arial" w:hAnsi="Arial" w:cs="Arial"/>
          <w:sz w:val="28"/>
          <w:szCs w:val="28"/>
        </w:rPr>
        <w:t>конструирования реальности в юмористическом высказывании.</w:t>
      </w:r>
    </w:p>
    <w:p w:rsidR="00442B18" w:rsidRPr="00342557" w:rsidRDefault="00072FAA" w:rsidP="00247CB6">
      <w:pPr>
        <w:keepNext/>
        <w:spacing w:after="0" w:line="360" w:lineRule="auto"/>
        <w:ind w:firstLine="709"/>
        <w:jc w:val="both"/>
        <w:rPr>
          <w:rFonts w:ascii="Arial" w:hAnsi="Arial" w:cs="Arial"/>
          <w:b/>
          <w:sz w:val="28"/>
          <w:szCs w:val="28"/>
        </w:rPr>
      </w:pPr>
      <w:r w:rsidRPr="00342557">
        <w:rPr>
          <w:rFonts w:ascii="Arial" w:hAnsi="Arial" w:cs="Arial"/>
          <w:b/>
          <w:sz w:val="28"/>
          <w:szCs w:val="28"/>
        </w:rPr>
        <w:t>Результаты исследования и их обсуждение.</w:t>
      </w:r>
      <w:r w:rsidR="00247CB6" w:rsidRPr="00342557">
        <w:rPr>
          <w:rFonts w:ascii="Arial" w:hAnsi="Arial" w:cs="Arial"/>
          <w:b/>
          <w:sz w:val="28"/>
          <w:szCs w:val="28"/>
        </w:rPr>
        <w:t xml:space="preserve"> </w:t>
      </w:r>
      <w:r w:rsidR="00442B18" w:rsidRPr="00342557">
        <w:rPr>
          <w:rFonts w:ascii="Arial" w:hAnsi="Arial" w:cs="Arial"/>
          <w:sz w:val="28"/>
          <w:szCs w:val="28"/>
        </w:rPr>
        <w:t xml:space="preserve">Реальность </w:t>
      </w:r>
      <w:r w:rsidR="00247CB6" w:rsidRPr="00342557">
        <w:rPr>
          <w:rFonts w:ascii="Arial" w:hAnsi="Arial" w:cs="Arial"/>
          <w:sz w:val="28"/>
          <w:szCs w:val="28"/>
        </w:rPr>
        <w:t xml:space="preserve">в конструктивизме </w:t>
      </w:r>
      <w:r w:rsidR="00442B18" w:rsidRPr="00342557">
        <w:rPr>
          <w:rFonts w:ascii="Arial" w:hAnsi="Arial" w:cs="Arial"/>
          <w:sz w:val="28"/>
          <w:szCs w:val="28"/>
        </w:rPr>
        <w:t xml:space="preserve">– та часть Бытия, которая освоена и интерпретирована субъектом согласно его (субъекта) повседневной или специализированной (профессиональной) социальной практике и знаниям, общим для отдельных (часто профессиональных) дискурсов. Поэтому с точки зрения конструктивизма видов реальностей может быть много, и их классификации разнообразны. По отношению к субъекту утверждается о существовании </w:t>
      </w:r>
      <w:r w:rsidR="00442B18" w:rsidRPr="00342557">
        <w:rPr>
          <w:rFonts w:ascii="Arial" w:hAnsi="Arial" w:cs="Arial"/>
          <w:sz w:val="28"/>
          <w:szCs w:val="28"/>
        </w:rPr>
        <w:lastRenderedPageBreak/>
        <w:t>объективной («качество, присущее феноменам, иметь бытие, независимое от нашей воли и желания») [</w:t>
      </w:r>
      <w:r w:rsidR="00ED796B" w:rsidRPr="00342557">
        <w:rPr>
          <w:rFonts w:ascii="Arial" w:hAnsi="Arial" w:cs="Arial"/>
          <w:sz w:val="28"/>
          <w:szCs w:val="28"/>
        </w:rPr>
        <w:t>1</w:t>
      </w:r>
      <w:r w:rsidR="00342557" w:rsidRPr="00342557">
        <w:rPr>
          <w:rFonts w:ascii="Arial" w:hAnsi="Arial" w:cs="Arial"/>
          <w:sz w:val="28"/>
          <w:szCs w:val="28"/>
        </w:rPr>
        <w:t>1</w:t>
      </w:r>
      <w:r w:rsidR="00442B18" w:rsidRPr="00342557">
        <w:rPr>
          <w:rFonts w:ascii="Arial" w:hAnsi="Arial" w:cs="Arial"/>
          <w:sz w:val="28"/>
          <w:szCs w:val="28"/>
        </w:rPr>
        <w:t xml:space="preserve">, </w:t>
      </w:r>
      <w:r w:rsidR="00442B18" w:rsidRPr="00342557">
        <w:rPr>
          <w:rFonts w:ascii="Arial" w:hAnsi="Arial" w:cs="Arial"/>
          <w:sz w:val="28"/>
          <w:szCs w:val="28"/>
          <w:lang w:val="en-US"/>
        </w:rPr>
        <w:t>p</w:t>
      </w:r>
      <w:r w:rsidR="00442B18" w:rsidRPr="00342557">
        <w:rPr>
          <w:rFonts w:ascii="Arial" w:hAnsi="Arial" w:cs="Arial"/>
          <w:sz w:val="28"/>
          <w:szCs w:val="28"/>
        </w:rPr>
        <w:t>.</w:t>
      </w:r>
      <w:r w:rsidR="00ED796B" w:rsidRPr="00342557">
        <w:rPr>
          <w:rFonts w:ascii="Arial" w:hAnsi="Arial" w:cs="Arial"/>
          <w:sz w:val="28"/>
          <w:szCs w:val="28"/>
        </w:rPr>
        <w:t xml:space="preserve"> 7] и субъективной реальности [</w:t>
      </w:r>
      <w:r w:rsidR="00D569D2">
        <w:rPr>
          <w:rFonts w:ascii="Arial" w:hAnsi="Arial" w:cs="Arial"/>
          <w:sz w:val="28"/>
          <w:szCs w:val="28"/>
        </w:rPr>
        <w:t>4</w:t>
      </w:r>
      <w:r w:rsidR="00442B18" w:rsidRPr="00342557">
        <w:rPr>
          <w:rFonts w:ascii="Arial" w:hAnsi="Arial" w:cs="Arial"/>
          <w:sz w:val="28"/>
          <w:szCs w:val="28"/>
        </w:rPr>
        <w:t>]; по отношению к социальному статусу знаний выделяются официальная и маргинальная реальность [</w:t>
      </w:r>
      <w:r w:rsidR="006070E9">
        <w:rPr>
          <w:rFonts w:ascii="Arial" w:hAnsi="Arial" w:cs="Arial"/>
          <w:sz w:val="28"/>
          <w:szCs w:val="28"/>
        </w:rPr>
        <w:t>13</w:t>
      </w:r>
      <w:r w:rsidR="00442B18" w:rsidRPr="00342557">
        <w:rPr>
          <w:rFonts w:ascii="Arial" w:hAnsi="Arial" w:cs="Arial"/>
          <w:sz w:val="28"/>
          <w:szCs w:val="28"/>
        </w:rPr>
        <w:t>]; по отношению к специфике содержания знаний говорится о реальности повседневности [</w:t>
      </w:r>
      <w:r w:rsidR="00342557" w:rsidRPr="00342557">
        <w:rPr>
          <w:rFonts w:ascii="Arial" w:hAnsi="Arial" w:cs="Arial"/>
          <w:sz w:val="28"/>
          <w:szCs w:val="28"/>
        </w:rPr>
        <w:t>10</w:t>
      </w:r>
      <w:r w:rsidR="00442B18" w:rsidRPr="00342557">
        <w:rPr>
          <w:rFonts w:ascii="Arial" w:hAnsi="Arial" w:cs="Arial"/>
          <w:sz w:val="28"/>
          <w:szCs w:val="28"/>
        </w:rPr>
        <w:t>] и реальности специализированного дискурса (например, журн</w:t>
      </w:r>
      <w:r w:rsidR="008F3A3A" w:rsidRPr="00342557">
        <w:rPr>
          <w:rFonts w:ascii="Arial" w:hAnsi="Arial" w:cs="Arial"/>
          <w:sz w:val="28"/>
          <w:szCs w:val="28"/>
        </w:rPr>
        <w:t>алистской, религиозной и др.) [2</w:t>
      </w:r>
      <w:r w:rsidR="00442B18" w:rsidRPr="00342557">
        <w:rPr>
          <w:rFonts w:ascii="Arial" w:hAnsi="Arial" w:cs="Arial"/>
          <w:sz w:val="28"/>
          <w:szCs w:val="28"/>
        </w:rPr>
        <w:t>], по отношению к особенностям социального субъекта – о социальной реальности [</w:t>
      </w:r>
      <w:r w:rsidR="006070E9" w:rsidRPr="00B614C7">
        <w:rPr>
          <w:rFonts w:ascii="Arial" w:hAnsi="Arial" w:cs="Arial"/>
          <w:sz w:val="28"/>
          <w:szCs w:val="28"/>
        </w:rPr>
        <w:t>14</w:t>
      </w:r>
      <w:r w:rsidR="00442B18" w:rsidRPr="00342557">
        <w:rPr>
          <w:rFonts w:ascii="Arial" w:hAnsi="Arial" w:cs="Arial"/>
          <w:sz w:val="28"/>
          <w:szCs w:val="28"/>
        </w:rPr>
        <w:t>], по отношению к автономности и онтологической неполно</w:t>
      </w:r>
      <w:r w:rsidR="00ED796B" w:rsidRPr="00342557">
        <w:rPr>
          <w:rFonts w:ascii="Arial" w:hAnsi="Arial" w:cs="Arial"/>
          <w:sz w:val="28"/>
          <w:szCs w:val="28"/>
        </w:rPr>
        <w:t>т</w:t>
      </w:r>
      <w:r w:rsidR="00342557" w:rsidRPr="00342557">
        <w:rPr>
          <w:rFonts w:ascii="Arial" w:hAnsi="Arial" w:cs="Arial"/>
          <w:sz w:val="28"/>
          <w:szCs w:val="28"/>
        </w:rPr>
        <w:t>е ‒ о виртуальной реальности [</w:t>
      </w:r>
      <w:r w:rsidR="006070E9" w:rsidRPr="006070E9">
        <w:rPr>
          <w:rFonts w:ascii="Arial" w:hAnsi="Arial" w:cs="Arial"/>
          <w:sz w:val="28"/>
          <w:szCs w:val="28"/>
        </w:rPr>
        <w:t>17</w:t>
      </w:r>
      <w:r w:rsidR="00442B18" w:rsidRPr="00342557">
        <w:rPr>
          <w:rFonts w:ascii="Arial" w:hAnsi="Arial" w:cs="Arial"/>
          <w:sz w:val="28"/>
          <w:szCs w:val="28"/>
        </w:rPr>
        <w:t>], по отношению к специфике объективированных форм «закодированного» знания, поддерживающих единство «процессов воплощения смысловых систем в материализованных формах и раскрыт</w:t>
      </w:r>
      <w:r w:rsidR="00ED796B" w:rsidRPr="00342557">
        <w:rPr>
          <w:rFonts w:ascii="Arial" w:hAnsi="Arial" w:cs="Arial"/>
          <w:sz w:val="28"/>
          <w:szCs w:val="28"/>
        </w:rPr>
        <w:t>ия, обнаружения этих смыслов» [</w:t>
      </w:r>
      <w:r w:rsidR="00D569D2">
        <w:rPr>
          <w:rFonts w:ascii="Arial" w:hAnsi="Arial" w:cs="Arial"/>
          <w:sz w:val="28"/>
          <w:szCs w:val="28"/>
        </w:rPr>
        <w:t>5</w:t>
      </w:r>
      <w:r w:rsidR="00442B18" w:rsidRPr="00342557">
        <w:rPr>
          <w:rFonts w:ascii="Arial" w:hAnsi="Arial" w:cs="Arial"/>
          <w:sz w:val="28"/>
          <w:szCs w:val="28"/>
        </w:rPr>
        <w:t>, с. 89]: о художественной, научной и др. В прикладных областях исследований рассуждают о специфических видах реальностей: например, о «реальности сервиса» [</w:t>
      </w:r>
      <w:r w:rsidR="00342557" w:rsidRPr="00342557">
        <w:rPr>
          <w:rFonts w:ascii="Arial" w:hAnsi="Arial" w:cs="Arial"/>
          <w:sz w:val="28"/>
          <w:szCs w:val="28"/>
        </w:rPr>
        <w:t>9</w:t>
      </w:r>
      <w:r w:rsidR="00442B18" w:rsidRPr="00342557">
        <w:rPr>
          <w:rFonts w:ascii="Arial" w:hAnsi="Arial" w:cs="Arial"/>
          <w:sz w:val="28"/>
          <w:szCs w:val="28"/>
        </w:rPr>
        <w:t xml:space="preserve">] </w:t>
      </w:r>
      <w:r w:rsidR="008F3A3A" w:rsidRPr="00342557">
        <w:rPr>
          <w:rFonts w:ascii="Arial" w:hAnsi="Arial" w:cs="Arial"/>
          <w:sz w:val="28"/>
          <w:szCs w:val="28"/>
        </w:rPr>
        <w:t>или о «реальности ландшафтов» [</w:t>
      </w:r>
      <w:r w:rsidR="00442B18" w:rsidRPr="00342557">
        <w:rPr>
          <w:rFonts w:ascii="Arial" w:hAnsi="Arial" w:cs="Arial"/>
          <w:sz w:val="28"/>
          <w:szCs w:val="28"/>
        </w:rPr>
        <w:t xml:space="preserve">1]. Легко предположить, что реальность юмора – одна из многочисленных видов реальностей, которые конструируются в общественном сознании. Юмор, как и другие символические системы, обладающие «символическими </w:t>
      </w:r>
      <w:proofErr w:type="spellStart"/>
      <w:r w:rsidR="00442B18" w:rsidRPr="00342557">
        <w:rPr>
          <w:rFonts w:ascii="Arial" w:hAnsi="Arial" w:cs="Arial"/>
          <w:sz w:val="28"/>
          <w:szCs w:val="28"/>
        </w:rPr>
        <w:t>референциальными</w:t>
      </w:r>
      <w:proofErr w:type="spellEnd"/>
      <w:r w:rsidR="00442B18" w:rsidRPr="00342557">
        <w:rPr>
          <w:rFonts w:ascii="Arial" w:hAnsi="Arial" w:cs="Arial"/>
          <w:sz w:val="28"/>
          <w:szCs w:val="28"/>
        </w:rPr>
        <w:t xml:space="preserve"> функциями», является и</w:t>
      </w:r>
      <w:r w:rsidR="008F3A3A" w:rsidRPr="00342557">
        <w:rPr>
          <w:rFonts w:ascii="Arial" w:hAnsi="Arial" w:cs="Arial"/>
          <w:sz w:val="28"/>
          <w:szCs w:val="28"/>
        </w:rPr>
        <w:t xml:space="preserve">нструментом «создания миров» </w:t>
      </w:r>
      <w:r w:rsidR="00D569D2">
        <w:rPr>
          <w:rFonts w:ascii="Arial" w:hAnsi="Arial" w:cs="Arial"/>
          <w:sz w:val="28"/>
          <w:szCs w:val="28"/>
        </w:rPr>
        <w:t>[3</w:t>
      </w:r>
      <w:r w:rsidR="00442B18" w:rsidRPr="00342557">
        <w:rPr>
          <w:rFonts w:ascii="Arial" w:hAnsi="Arial" w:cs="Arial"/>
          <w:sz w:val="28"/>
          <w:szCs w:val="28"/>
        </w:rPr>
        <w:t>, с. 129].</w:t>
      </w:r>
    </w:p>
    <w:p w:rsidR="00442B18" w:rsidRPr="00342557" w:rsidRDefault="00442B18" w:rsidP="00442B18">
      <w:pPr>
        <w:keepNext/>
        <w:spacing w:after="0" w:line="360" w:lineRule="auto"/>
        <w:ind w:firstLine="709"/>
        <w:jc w:val="both"/>
        <w:rPr>
          <w:rFonts w:ascii="Arial" w:hAnsi="Arial" w:cs="Arial"/>
          <w:sz w:val="28"/>
          <w:szCs w:val="28"/>
        </w:rPr>
      </w:pPr>
      <w:r w:rsidRPr="00342557">
        <w:rPr>
          <w:rFonts w:ascii="Arial" w:hAnsi="Arial" w:cs="Arial"/>
          <w:sz w:val="28"/>
          <w:szCs w:val="28"/>
        </w:rPr>
        <w:t xml:space="preserve">Но даже беглого взгляда на перечисленные виды реальностей достаточно, чтобы понять - юмор выбивается из этого ряда. У юмористического высказывания собственная логика, собственные способы её выражения в языке, а также свои собственные способы взаимодействия с перечисленными выше реальностями. Но тогда возможно ли, что эти особенности юмора как социального феномена вообще не позволяют приписывать юмору статус особой реальности? Юмор – всего лишь один из феноменов, составляющих </w:t>
      </w:r>
      <w:r w:rsidRPr="00342557">
        <w:rPr>
          <w:rFonts w:ascii="Arial" w:hAnsi="Arial" w:cs="Arial"/>
          <w:sz w:val="28"/>
          <w:szCs w:val="28"/>
        </w:rPr>
        <w:lastRenderedPageBreak/>
        <w:t xml:space="preserve">«маргинальное пространство», возникающие в «просвете», «зазоре» между структурами? Чтобы ответить на этот вопрос, необходимо понять, какие же характеристики феномена заставляют считать его одним из видов реальности? Основываясь на приведенных выше классификациях реальностей, можно выделить по крайней мере два их общих свойства: первое – это системы знаний, являющиеся для субъекта по разным причинам «само собой разумеющимися», и второе – наличие механизма (для каждого из видов реальности своего, особенного), при помощи которого знание и становится «само собой разумеющимся», составляющим основу реальности. Как писали об этом П. </w:t>
      </w:r>
      <w:proofErr w:type="spellStart"/>
      <w:r w:rsidRPr="00342557">
        <w:rPr>
          <w:rFonts w:ascii="Arial" w:hAnsi="Arial" w:cs="Arial"/>
          <w:sz w:val="28"/>
          <w:szCs w:val="28"/>
        </w:rPr>
        <w:t>Бергер</w:t>
      </w:r>
      <w:proofErr w:type="spellEnd"/>
      <w:r w:rsidRPr="00342557">
        <w:rPr>
          <w:rFonts w:ascii="Arial" w:hAnsi="Arial" w:cs="Arial"/>
          <w:sz w:val="28"/>
          <w:szCs w:val="28"/>
        </w:rPr>
        <w:t xml:space="preserve"> и Т. </w:t>
      </w:r>
      <w:proofErr w:type="spellStart"/>
      <w:r w:rsidRPr="00342557">
        <w:rPr>
          <w:rFonts w:ascii="Arial" w:hAnsi="Arial" w:cs="Arial"/>
          <w:sz w:val="28"/>
          <w:szCs w:val="28"/>
        </w:rPr>
        <w:t>Лукман</w:t>
      </w:r>
      <w:proofErr w:type="spellEnd"/>
      <w:r w:rsidRPr="00342557">
        <w:rPr>
          <w:rFonts w:ascii="Arial" w:hAnsi="Arial" w:cs="Arial"/>
          <w:sz w:val="28"/>
          <w:szCs w:val="28"/>
        </w:rPr>
        <w:t xml:space="preserve"> деятельность, в результате которой «“знание” становится само собой разумеющейся “реальностью” для рядового человека» [</w:t>
      </w:r>
      <w:r w:rsidR="00ED796B" w:rsidRPr="00342557">
        <w:rPr>
          <w:rFonts w:ascii="Arial" w:hAnsi="Arial" w:cs="Arial"/>
          <w:sz w:val="28"/>
          <w:szCs w:val="28"/>
        </w:rPr>
        <w:t>1</w:t>
      </w:r>
      <w:r w:rsidR="00342557" w:rsidRPr="00342557">
        <w:rPr>
          <w:rFonts w:ascii="Arial" w:hAnsi="Arial" w:cs="Arial"/>
          <w:sz w:val="28"/>
          <w:szCs w:val="28"/>
        </w:rPr>
        <w:t>1</w:t>
      </w:r>
      <w:r w:rsidRPr="00342557">
        <w:rPr>
          <w:rFonts w:ascii="Arial" w:hAnsi="Arial" w:cs="Arial"/>
          <w:sz w:val="28"/>
          <w:szCs w:val="28"/>
        </w:rPr>
        <w:t xml:space="preserve">, p. 7].  Также, если иметь в виду, что такие реальности – гносеологический конструкт, то предполагается наличие определенного соответствия этого конструкта (реальности) и бытия, понимаемого в этом контексте в смысле не освоенного человеческим разумом мироздания: имеется ли в действительности некий референт для гносеологических конструкций реальности и в какой степени он представлен в этой реальности. Например, очевидно, что в научной реальности, претендующей на конструирование природной среды, референт представлен более полно, чем в виртуальной реальности, а функционирование симулякров в социальной реальности по определению обходится без референта. </w:t>
      </w:r>
    </w:p>
    <w:p w:rsidR="00442B18" w:rsidRPr="00342557" w:rsidRDefault="00442B18" w:rsidP="00442B18">
      <w:pPr>
        <w:keepNext/>
        <w:spacing w:after="0" w:line="360" w:lineRule="auto"/>
        <w:ind w:firstLine="709"/>
        <w:jc w:val="both"/>
        <w:rPr>
          <w:rFonts w:ascii="Arial" w:hAnsi="Arial" w:cs="Arial"/>
          <w:sz w:val="28"/>
          <w:szCs w:val="28"/>
        </w:rPr>
      </w:pPr>
      <w:r w:rsidRPr="00342557">
        <w:rPr>
          <w:rFonts w:ascii="Arial" w:hAnsi="Arial" w:cs="Arial"/>
          <w:sz w:val="28"/>
          <w:szCs w:val="28"/>
        </w:rPr>
        <w:t xml:space="preserve">Возвращаясь к юмору и оценивая его статус в качестве одного из видов реальности, следует признать, что его положение «в «просвете», «зазоре» между структурами» представляется обоснованным. Ведь юмористическим текст делает, прежде всего, наличие в тексте противоречия, соединяющего две реальности, </w:t>
      </w:r>
      <w:r w:rsidRPr="00342557">
        <w:rPr>
          <w:rFonts w:ascii="Arial" w:hAnsi="Arial" w:cs="Arial"/>
          <w:sz w:val="28"/>
          <w:szCs w:val="28"/>
        </w:rPr>
        <w:lastRenderedPageBreak/>
        <w:t xml:space="preserve">существующие в своей собственной логике. Например, бородатая первоапрельская шутка: «Товарищ, у Вас вся спина белая» предполагает существование своего рода </w:t>
      </w:r>
      <w:proofErr w:type="spellStart"/>
      <w:r w:rsidRPr="00342557">
        <w:rPr>
          <w:rFonts w:ascii="Arial" w:hAnsi="Arial" w:cs="Arial"/>
          <w:sz w:val="28"/>
          <w:szCs w:val="28"/>
        </w:rPr>
        <w:t>референтной</w:t>
      </w:r>
      <w:proofErr w:type="spellEnd"/>
      <w:r w:rsidRPr="00342557">
        <w:rPr>
          <w:rFonts w:ascii="Arial" w:hAnsi="Arial" w:cs="Arial"/>
          <w:sz w:val="28"/>
          <w:szCs w:val="28"/>
        </w:rPr>
        <w:t xml:space="preserve"> реальности, той точки отсчета, на основе которой и строится шутка. В этой реальности спины окружающих ничем особенным не выделяются. Но для того, чтобы шутка состоялась, в равной степени необходимо существование альтернативной реальности, в которой спины людей, населяющих эту реальность, испачканы чем-то белым. Из своего рода конфликта этих реальностей, на их стыке и рождается юмор. В этом смысле юмор действительно существует в «просвете», «зазоре» между двумя реальностями</w:t>
      </w:r>
      <w:r w:rsidR="00DA2351">
        <w:rPr>
          <w:rStyle w:val="ae"/>
          <w:rFonts w:ascii="Arial" w:hAnsi="Arial" w:cs="Arial"/>
          <w:sz w:val="28"/>
          <w:szCs w:val="28"/>
        </w:rPr>
        <w:footnoteReference w:id="1"/>
      </w:r>
      <w:r w:rsidRPr="00342557">
        <w:rPr>
          <w:rFonts w:ascii="Arial" w:hAnsi="Arial" w:cs="Arial"/>
          <w:sz w:val="28"/>
          <w:szCs w:val="28"/>
        </w:rPr>
        <w:t xml:space="preserve">. </w:t>
      </w:r>
    </w:p>
    <w:p w:rsidR="00442B18" w:rsidRPr="00342557" w:rsidRDefault="00442B18" w:rsidP="00442B18">
      <w:pPr>
        <w:keepNext/>
        <w:spacing w:after="0" w:line="360" w:lineRule="auto"/>
        <w:ind w:firstLine="709"/>
        <w:jc w:val="both"/>
        <w:rPr>
          <w:rFonts w:ascii="Arial" w:hAnsi="Arial" w:cs="Arial"/>
          <w:sz w:val="28"/>
          <w:szCs w:val="28"/>
        </w:rPr>
      </w:pPr>
      <w:r w:rsidRPr="00342557">
        <w:rPr>
          <w:rFonts w:ascii="Arial" w:hAnsi="Arial" w:cs="Arial"/>
          <w:sz w:val="28"/>
          <w:szCs w:val="28"/>
        </w:rPr>
        <w:t xml:space="preserve">Но вместе с тем можно утверждать, что способ соединения этих реальностей особенный, конструирующий особую юмористическую реальность. В юмористическом высказывании референция, т.е. связь между знаком и объектом действительности нарушена осознанно и принципиально, и это и есть основа конструирования юмористической реальности. Юмор всегда означает, если воспользоваться теорией информации, появление «события», т.е. такой ситуации, которая выявляет новые неожиданные связи между объектами действительности. Можно также сказать, что шутка в той мере смешна, в какой </w:t>
      </w:r>
      <w:proofErr w:type="spellStart"/>
      <w:r w:rsidRPr="00342557">
        <w:rPr>
          <w:rFonts w:ascii="Arial" w:hAnsi="Arial" w:cs="Arial"/>
          <w:sz w:val="28"/>
          <w:szCs w:val="28"/>
        </w:rPr>
        <w:t>неожиданна</w:t>
      </w:r>
      <w:proofErr w:type="spellEnd"/>
      <w:r w:rsidRPr="00342557">
        <w:rPr>
          <w:rFonts w:ascii="Arial" w:hAnsi="Arial" w:cs="Arial"/>
          <w:sz w:val="28"/>
          <w:szCs w:val="28"/>
        </w:rPr>
        <w:t xml:space="preserve"> эта связь</w:t>
      </w:r>
      <w:r w:rsidR="00E47DB1">
        <w:rPr>
          <w:rFonts w:ascii="Arial" w:hAnsi="Arial" w:cs="Arial"/>
          <w:sz w:val="28"/>
          <w:szCs w:val="28"/>
        </w:rPr>
        <w:t xml:space="preserve"> для субъекта, воспринимающего эту шутку</w:t>
      </w:r>
      <w:r w:rsidRPr="00342557">
        <w:rPr>
          <w:rFonts w:ascii="Arial" w:hAnsi="Arial" w:cs="Arial"/>
          <w:sz w:val="28"/>
          <w:szCs w:val="28"/>
        </w:rPr>
        <w:t xml:space="preserve">. Перед субъектами, вовлеченными в юмористическую коммуникацию, открываются новые связи между объектами реальности, а сами объекты выглядят в новом, неожиданном свете. Например, неожиданный взгляд на ситуацию демонстрирует шутка: «Если отключили интернет, значит ли это, что провайдер подарил мне </w:t>
      </w:r>
      <w:r w:rsidRPr="00342557">
        <w:rPr>
          <w:rFonts w:ascii="Arial" w:hAnsi="Arial" w:cs="Arial"/>
          <w:sz w:val="28"/>
          <w:szCs w:val="28"/>
        </w:rPr>
        <w:lastRenderedPageBreak/>
        <w:t>свободу?» В юмористическом высказывании субъект таким образом соединяет два несоединимых в повседневности объекта реальности и тем самым дает возможность для конструирования новой реальности. Часто неожиданность проявляется в форме языковой игры ‒ новых з</w:t>
      </w:r>
      <w:r w:rsidR="00247CB6" w:rsidRPr="00342557">
        <w:rPr>
          <w:rFonts w:ascii="Arial" w:hAnsi="Arial" w:cs="Arial"/>
          <w:sz w:val="28"/>
          <w:szCs w:val="28"/>
        </w:rPr>
        <w:t>начений привычных слов: «Алло, это сварщики? Сварите, мне, пожалуйста, борщ</w:t>
      </w:r>
      <w:r w:rsidRPr="00342557">
        <w:rPr>
          <w:rFonts w:ascii="Arial" w:hAnsi="Arial" w:cs="Arial"/>
          <w:sz w:val="28"/>
          <w:szCs w:val="28"/>
        </w:rPr>
        <w:t>».</w:t>
      </w:r>
    </w:p>
    <w:p w:rsidR="00442B18" w:rsidRPr="00342557" w:rsidRDefault="00442B18" w:rsidP="00F7583F">
      <w:pPr>
        <w:keepNext/>
        <w:spacing w:after="0" w:line="360" w:lineRule="auto"/>
        <w:ind w:firstLine="709"/>
        <w:jc w:val="both"/>
        <w:rPr>
          <w:rFonts w:ascii="Arial" w:hAnsi="Arial" w:cs="Arial"/>
          <w:sz w:val="28"/>
          <w:szCs w:val="28"/>
        </w:rPr>
      </w:pPr>
      <w:r w:rsidRPr="00342557">
        <w:rPr>
          <w:rFonts w:ascii="Arial" w:hAnsi="Arial" w:cs="Arial"/>
          <w:sz w:val="28"/>
          <w:szCs w:val="28"/>
        </w:rPr>
        <w:t xml:space="preserve">Однако, если мы попытаемся ответить на вопрос: «о чем шутка?», то станет понятно, что юмористическое высказывание не сводится к двум названным реальностям, а конструирует третью (не обязательно связанную с ними сюжетно или тематически), в которой первые две находятся в противоречивых отношениях. Например, анекдот: </w:t>
      </w:r>
      <w:r w:rsidR="00F7583F" w:rsidRPr="00342557">
        <w:rPr>
          <w:rFonts w:ascii="Arial" w:hAnsi="Arial" w:cs="Arial"/>
          <w:sz w:val="28"/>
          <w:szCs w:val="28"/>
        </w:rPr>
        <w:t>«Просидев в изоляции, не имея лёгкой возможности бегать по докторам и поликлиникам, как обычно, многие поняли, что без постоянного вмешательства медицинской помощи им стало ЛУЧШЕ»</w:t>
      </w:r>
      <w:r w:rsidRPr="00342557">
        <w:rPr>
          <w:rFonts w:ascii="Arial" w:hAnsi="Arial" w:cs="Arial"/>
          <w:sz w:val="28"/>
          <w:szCs w:val="28"/>
        </w:rPr>
        <w:t xml:space="preserve"> ‒ отсылает нас к трем р</w:t>
      </w:r>
      <w:r w:rsidR="00F7583F" w:rsidRPr="00342557">
        <w:rPr>
          <w:rFonts w:ascii="Arial" w:hAnsi="Arial" w:cs="Arial"/>
          <w:sz w:val="28"/>
          <w:szCs w:val="28"/>
        </w:rPr>
        <w:t>еальностям. Первая – реальность «само собой разумеющаяся», где от медицинской помощи пациентам становится лучше</w:t>
      </w:r>
      <w:r w:rsidRPr="00342557">
        <w:rPr>
          <w:rFonts w:ascii="Arial" w:hAnsi="Arial" w:cs="Arial"/>
          <w:sz w:val="28"/>
          <w:szCs w:val="28"/>
        </w:rPr>
        <w:t>. Ей логически противопоставлена реальность, в которой как само собой разумеющиеся мыс</w:t>
      </w:r>
      <w:r w:rsidR="00F7583F" w:rsidRPr="00342557">
        <w:rPr>
          <w:rFonts w:ascii="Arial" w:hAnsi="Arial" w:cs="Arial"/>
          <w:sz w:val="28"/>
          <w:szCs w:val="28"/>
        </w:rPr>
        <w:t>лятся напротив популярные идеи самолечения, где от вмешательства врачей «только хуже»</w:t>
      </w:r>
      <w:r w:rsidRPr="00342557">
        <w:rPr>
          <w:rFonts w:ascii="Arial" w:hAnsi="Arial" w:cs="Arial"/>
          <w:sz w:val="28"/>
          <w:szCs w:val="28"/>
        </w:rPr>
        <w:t>. Это реальность, в которой «живет» персонаж анекдота. Однако ясно, что смысл анекдота не в отсылке к этим реальностям, а в конструировании третьей, где явно обозначен конфликт первых двух, принцип</w:t>
      </w:r>
      <w:r w:rsidR="001E63A3" w:rsidRPr="00342557">
        <w:rPr>
          <w:rFonts w:ascii="Arial" w:hAnsi="Arial" w:cs="Arial"/>
          <w:sz w:val="28"/>
          <w:szCs w:val="28"/>
        </w:rPr>
        <w:t xml:space="preserve">иально несоединимых реальностей: должной и сущей. </w:t>
      </w:r>
      <w:r w:rsidRPr="00342557">
        <w:rPr>
          <w:rFonts w:ascii="Arial" w:hAnsi="Arial" w:cs="Arial"/>
          <w:sz w:val="28"/>
          <w:szCs w:val="28"/>
        </w:rPr>
        <w:t xml:space="preserve">Поэтому и говорят о «чувстве юмора», которое дается не каждому именно как осознание юмористического парадокса, понимание особого «конфликтного» соединения двух несоединимых или несоизмеримых реальностей. </w:t>
      </w:r>
    </w:p>
    <w:p w:rsidR="00442B18" w:rsidRPr="00342557" w:rsidRDefault="00442B18" w:rsidP="00442B18">
      <w:pPr>
        <w:keepNext/>
        <w:spacing w:after="0" w:line="360" w:lineRule="auto"/>
        <w:ind w:firstLine="709"/>
        <w:jc w:val="both"/>
        <w:rPr>
          <w:rFonts w:ascii="Arial" w:hAnsi="Arial" w:cs="Arial"/>
          <w:sz w:val="28"/>
          <w:szCs w:val="28"/>
        </w:rPr>
      </w:pPr>
      <w:r w:rsidRPr="00342557">
        <w:rPr>
          <w:rFonts w:ascii="Arial" w:hAnsi="Arial" w:cs="Arial"/>
          <w:sz w:val="28"/>
          <w:szCs w:val="28"/>
        </w:rPr>
        <w:t xml:space="preserve">Итак, существование «на стыке», в «зазоре» между реальностями позволяет </w:t>
      </w:r>
      <w:r w:rsidR="003F05B9" w:rsidRPr="00342557">
        <w:rPr>
          <w:rFonts w:ascii="Arial" w:hAnsi="Arial" w:cs="Arial"/>
          <w:sz w:val="28"/>
          <w:szCs w:val="28"/>
        </w:rPr>
        <w:t>утверждать, во-первых</w:t>
      </w:r>
      <w:r w:rsidRPr="00342557">
        <w:rPr>
          <w:rFonts w:ascii="Arial" w:hAnsi="Arial" w:cs="Arial"/>
          <w:sz w:val="28"/>
          <w:szCs w:val="28"/>
        </w:rPr>
        <w:t xml:space="preserve">, о существовании особой – юмористической – реальности в одном ряду с другими </w:t>
      </w:r>
      <w:r w:rsidRPr="00342557">
        <w:rPr>
          <w:rFonts w:ascii="Arial" w:hAnsi="Arial" w:cs="Arial"/>
          <w:sz w:val="28"/>
          <w:szCs w:val="28"/>
        </w:rPr>
        <w:lastRenderedPageBreak/>
        <w:t>видами реальностей, и во-вторых, о маргинальном характере реальности, формируемой в юмористической коммуникативной практике, со специфическими правилами рациональности, которые «принципиально не вписываются в доминирующие пар</w:t>
      </w:r>
      <w:r w:rsidR="008F3A3A" w:rsidRPr="00342557">
        <w:rPr>
          <w:rFonts w:ascii="Arial" w:hAnsi="Arial" w:cs="Arial"/>
          <w:sz w:val="28"/>
          <w:szCs w:val="28"/>
        </w:rPr>
        <w:t>адигмы мышления и поведения»</w:t>
      </w:r>
      <w:r w:rsidR="00AB0CAB">
        <w:rPr>
          <w:rStyle w:val="ae"/>
          <w:rFonts w:ascii="Arial" w:hAnsi="Arial" w:cs="Arial"/>
          <w:sz w:val="28"/>
          <w:szCs w:val="28"/>
        </w:rPr>
        <w:footnoteReference w:id="2"/>
      </w:r>
      <w:r w:rsidRPr="00342557">
        <w:rPr>
          <w:rFonts w:ascii="Arial" w:hAnsi="Arial" w:cs="Arial"/>
          <w:sz w:val="28"/>
          <w:szCs w:val="28"/>
        </w:rPr>
        <w:t xml:space="preserve">. </w:t>
      </w:r>
    </w:p>
    <w:p w:rsidR="00442B18" w:rsidRPr="00342557" w:rsidRDefault="00442B18" w:rsidP="00442B18">
      <w:pPr>
        <w:keepNext/>
        <w:spacing w:after="0" w:line="360" w:lineRule="auto"/>
        <w:ind w:firstLine="709"/>
        <w:jc w:val="both"/>
        <w:rPr>
          <w:rFonts w:ascii="Arial" w:hAnsi="Arial" w:cs="Arial"/>
          <w:sz w:val="28"/>
          <w:szCs w:val="28"/>
        </w:rPr>
      </w:pPr>
      <w:r w:rsidRPr="00342557">
        <w:rPr>
          <w:rFonts w:ascii="Arial" w:hAnsi="Arial" w:cs="Arial"/>
          <w:sz w:val="28"/>
          <w:szCs w:val="28"/>
        </w:rPr>
        <w:t xml:space="preserve">Юмористическое высказывание конструирует особую реальность, суть которой сводится к конфликту или неожиданному сопоставлению двух несопоставимых реальностей. А если юмор – все же особая реальность, то как она соотносится с другими, каково её место среди других видов реальности? И поскольку реальность – гносеологический конструкт, то прежде всего стоит выяснить, как юмор соотносится с конструктами иных систем знания: научной, художественной и др.? </w:t>
      </w:r>
    </w:p>
    <w:p w:rsidR="00563C70" w:rsidRDefault="009D742F" w:rsidP="00442B18">
      <w:pPr>
        <w:keepNext/>
        <w:spacing w:after="0" w:line="360" w:lineRule="auto"/>
        <w:ind w:firstLine="709"/>
        <w:jc w:val="both"/>
        <w:rPr>
          <w:rFonts w:ascii="Arial" w:hAnsi="Arial" w:cs="Arial"/>
          <w:sz w:val="28"/>
          <w:szCs w:val="28"/>
        </w:rPr>
      </w:pPr>
      <w:r>
        <w:rPr>
          <w:rFonts w:ascii="Arial" w:hAnsi="Arial" w:cs="Arial"/>
          <w:sz w:val="28"/>
          <w:szCs w:val="28"/>
        </w:rPr>
        <w:t>Социологически</w:t>
      </w:r>
      <w:r w:rsidR="00563C70">
        <w:rPr>
          <w:rFonts w:ascii="Arial" w:hAnsi="Arial" w:cs="Arial"/>
          <w:sz w:val="28"/>
          <w:szCs w:val="28"/>
        </w:rPr>
        <w:t xml:space="preserve"> юмор оценивается как способ </w:t>
      </w:r>
      <w:r w:rsidR="00E029E4">
        <w:rPr>
          <w:rFonts w:ascii="Arial" w:hAnsi="Arial" w:cs="Arial"/>
          <w:sz w:val="28"/>
          <w:szCs w:val="28"/>
        </w:rPr>
        <w:t>«</w:t>
      </w:r>
      <w:r w:rsidR="00563C70">
        <w:rPr>
          <w:rFonts w:ascii="Arial" w:hAnsi="Arial" w:cs="Arial"/>
          <w:sz w:val="28"/>
          <w:szCs w:val="28"/>
        </w:rPr>
        <w:t xml:space="preserve">взаимодействия </w:t>
      </w:r>
      <w:r w:rsidR="00E029E4">
        <w:rPr>
          <w:rFonts w:ascii="Arial" w:hAnsi="Arial" w:cs="Arial"/>
          <w:sz w:val="28"/>
          <w:szCs w:val="28"/>
        </w:rPr>
        <w:t xml:space="preserve">и реализации ценностей </w:t>
      </w:r>
      <w:r w:rsidR="00563C70">
        <w:rPr>
          <w:rFonts w:ascii="Arial" w:hAnsi="Arial" w:cs="Arial"/>
          <w:sz w:val="28"/>
          <w:szCs w:val="28"/>
        </w:rPr>
        <w:t>социальных групп</w:t>
      </w:r>
      <w:r w:rsidR="00E029E4">
        <w:rPr>
          <w:rFonts w:ascii="Arial" w:hAnsi="Arial" w:cs="Arial"/>
          <w:sz w:val="28"/>
          <w:szCs w:val="28"/>
        </w:rPr>
        <w:t xml:space="preserve">» </w:t>
      </w:r>
      <w:r w:rsidR="006070E9">
        <w:rPr>
          <w:rFonts w:ascii="Arial" w:hAnsi="Arial" w:cs="Arial"/>
          <w:sz w:val="28"/>
          <w:szCs w:val="28"/>
        </w:rPr>
        <w:t>[16</w:t>
      </w:r>
      <w:r w:rsidR="00E029E4" w:rsidRPr="00563C70">
        <w:rPr>
          <w:rFonts w:ascii="Arial" w:hAnsi="Arial" w:cs="Arial"/>
          <w:sz w:val="28"/>
          <w:szCs w:val="28"/>
        </w:rPr>
        <w:t>]</w:t>
      </w:r>
      <w:r w:rsidR="00563C70">
        <w:rPr>
          <w:rFonts w:ascii="Arial" w:hAnsi="Arial" w:cs="Arial"/>
          <w:sz w:val="28"/>
          <w:szCs w:val="28"/>
        </w:rPr>
        <w:t>, имеющих принципиально различные взгляды. Довольно часто в этой связи анализу подвергается как раз юмор маргин</w:t>
      </w:r>
      <w:r w:rsidR="00E029E4">
        <w:rPr>
          <w:rFonts w:ascii="Arial" w:hAnsi="Arial" w:cs="Arial"/>
          <w:sz w:val="28"/>
          <w:szCs w:val="28"/>
        </w:rPr>
        <w:t>альных групп, например, расовый юмор</w:t>
      </w:r>
      <w:r w:rsidR="00563C70">
        <w:rPr>
          <w:rFonts w:ascii="Arial" w:hAnsi="Arial" w:cs="Arial"/>
          <w:sz w:val="28"/>
          <w:szCs w:val="28"/>
        </w:rPr>
        <w:t xml:space="preserve"> </w:t>
      </w:r>
      <w:r w:rsidR="006070E9">
        <w:rPr>
          <w:rFonts w:ascii="Arial" w:hAnsi="Arial" w:cs="Arial"/>
          <w:sz w:val="28"/>
          <w:szCs w:val="28"/>
        </w:rPr>
        <w:t>[12</w:t>
      </w:r>
      <w:r w:rsidR="00563C70" w:rsidRPr="00563C70">
        <w:rPr>
          <w:rFonts w:ascii="Arial" w:hAnsi="Arial" w:cs="Arial"/>
          <w:sz w:val="28"/>
          <w:szCs w:val="28"/>
        </w:rPr>
        <w:t>]</w:t>
      </w:r>
      <w:r w:rsidR="006070E9">
        <w:rPr>
          <w:rFonts w:ascii="Arial" w:hAnsi="Arial" w:cs="Arial"/>
          <w:sz w:val="28"/>
          <w:szCs w:val="28"/>
        </w:rPr>
        <w:t xml:space="preserve">. Однако, представляется, что </w:t>
      </w:r>
      <w:r>
        <w:rPr>
          <w:rFonts w:ascii="Arial" w:hAnsi="Arial" w:cs="Arial"/>
          <w:sz w:val="28"/>
          <w:szCs w:val="28"/>
        </w:rPr>
        <w:t xml:space="preserve">эти объяснения недостаточны: </w:t>
      </w:r>
      <w:r w:rsidR="006070E9">
        <w:rPr>
          <w:rFonts w:ascii="Arial" w:hAnsi="Arial" w:cs="Arial"/>
          <w:sz w:val="28"/>
          <w:szCs w:val="28"/>
        </w:rPr>
        <w:t xml:space="preserve">сам факт взаимодействия и его особенности </w:t>
      </w:r>
      <w:r>
        <w:rPr>
          <w:rFonts w:ascii="Arial" w:hAnsi="Arial" w:cs="Arial"/>
          <w:sz w:val="28"/>
          <w:szCs w:val="28"/>
        </w:rPr>
        <w:t xml:space="preserve">в свою очередь </w:t>
      </w:r>
      <w:r w:rsidR="006070E9">
        <w:rPr>
          <w:rFonts w:ascii="Arial" w:hAnsi="Arial" w:cs="Arial"/>
          <w:sz w:val="28"/>
          <w:szCs w:val="28"/>
        </w:rPr>
        <w:t>нуждаются в объяснении.</w:t>
      </w:r>
    </w:p>
    <w:p w:rsidR="00072FAA" w:rsidRPr="00342557" w:rsidRDefault="00442B18" w:rsidP="00442B18">
      <w:pPr>
        <w:keepNext/>
        <w:spacing w:after="0" w:line="360" w:lineRule="auto"/>
        <w:ind w:firstLine="709"/>
        <w:jc w:val="both"/>
      </w:pPr>
      <w:r w:rsidRPr="00342557">
        <w:rPr>
          <w:rFonts w:ascii="Arial" w:hAnsi="Arial" w:cs="Arial"/>
          <w:sz w:val="28"/>
          <w:szCs w:val="28"/>
        </w:rPr>
        <w:t xml:space="preserve">Представляется, что системы специализированных знаний и соответствующие им дискурсы соотносятся с юмористической реальностью иначе, чем системы обыденных знаний и соответствующие им дискурсы. Нетрудно заметить, что без наличия определенных знаний шутку понять невозможно. Причем речь идет как об обыденных знаниях («Вышел на улицу, а там опять зима. Она что, каждый день теперь будет?»), так и о специализированных, </w:t>
      </w:r>
      <w:r w:rsidRPr="00342557">
        <w:rPr>
          <w:rFonts w:ascii="Arial" w:hAnsi="Arial" w:cs="Arial"/>
          <w:sz w:val="28"/>
          <w:szCs w:val="28"/>
        </w:rPr>
        <w:lastRenderedPageBreak/>
        <w:t>например, медицинских («Благодаря паранойе, я стал лучше следить за собой»). Более того, нередко говорят о «профессиональном» юморе: врачей, программистов, физиков («Физики шутят», «Шутят…химики», «Физики продолжают шутить» и др.). На первый взгляд, действительно, профессионалы шутят о своей профессии так же, как и обыватели о повседневной жизни. Однако, как мы уже видели, юмористическое высказывание формально-тематически относясь к области специализированных знаний, чаще всего конструирует фрагм</w:t>
      </w:r>
      <w:r w:rsidR="009D742F">
        <w:rPr>
          <w:rFonts w:ascii="Arial" w:hAnsi="Arial" w:cs="Arial"/>
          <w:sz w:val="28"/>
          <w:szCs w:val="28"/>
        </w:rPr>
        <w:t>ент реальности повседневности. В определенном смысле м</w:t>
      </w:r>
      <w:r w:rsidRPr="00342557">
        <w:rPr>
          <w:rFonts w:ascii="Arial" w:hAnsi="Arial" w:cs="Arial"/>
          <w:sz w:val="28"/>
          <w:szCs w:val="28"/>
        </w:rPr>
        <w:t>ожно утверждать, что профессионал становится обывателем, когда он шутит. Легко проиллюстрировать эту мысль на примере «профессионального» юмора. Например, прозвучавшая выше шутка о паранойе, хотя и востребует специальные знания, все же описывает конфликт повседневности, в частности такой реальности, где субъекты настолько тщательно «следят за собой», что это напоминает известную болезнь. Это касается любого специализированного знания. Например, в «религиозных» анекдотах в изобилии представлены шутки о конфликте «идеального» и «реального» образа священника, о грешниках, о конфликте в толковании священных текстов о многом еще, но шуток собственно о Боге обнаружить невозможно, так же как невозможно обнаружить шуток о смысле научных открытий в химии, физике и т.д. Знания, которые являются основой соответствующего дискурса, не могут стать объектом шуток. А если становятся – это вызывает негодование субъектов, разделяющих соответствующую реальность (</w:t>
      </w:r>
      <w:r w:rsidR="008F3A3A" w:rsidRPr="00342557">
        <w:rPr>
          <w:rFonts w:ascii="Arial" w:hAnsi="Arial" w:cs="Arial"/>
          <w:sz w:val="28"/>
          <w:szCs w:val="28"/>
        </w:rPr>
        <w:t>ср.</w:t>
      </w:r>
      <w:r w:rsidRPr="00342557">
        <w:rPr>
          <w:rFonts w:ascii="Arial" w:hAnsi="Arial" w:cs="Arial"/>
          <w:sz w:val="28"/>
          <w:szCs w:val="28"/>
        </w:rPr>
        <w:t xml:space="preserve"> шутку </w:t>
      </w:r>
      <w:r w:rsidR="00854AB6" w:rsidRPr="00342557">
        <w:rPr>
          <w:rFonts w:ascii="Arial" w:hAnsi="Arial" w:cs="Arial"/>
          <w:sz w:val="28"/>
          <w:szCs w:val="28"/>
        </w:rPr>
        <w:t xml:space="preserve">«холодком повеяло» о героической смерти генерала Д.М. </w:t>
      </w:r>
      <w:proofErr w:type="spellStart"/>
      <w:r w:rsidR="00854AB6" w:rsidRPr="00342557">
        <w:rPr>
          <w:rFonts w:ascii="Arial" w:hAnsi="Arial" w:cs="Arial"/>
          <w:sz w:val="28"/>
          <w:szCs w:val="28"/>
        </w:rPr>
        <w:t>Карбышева</w:t>
      </w:r>
      <w:proofErr w:type="spellEnd"/>
      <w:r w:rsidRPr="00342557">
        <w:rPr>
          <w:rFonts w:ascii="Arial" w:hAnsi="Arial" w:cs="Arial"/>
          <w:sz w:val="28"/>
          <w:szCs w:val="28"/>
        </w:rPr>
        <w:t xml:space="preserve"> в эфире ТНТ</w:t>
      </w:r>
      <w:r w:rsidR="008F3A3A" w:rsidRPr="00342557">
        <w:rPr>
          <w:rFonts w:ascii="Arial" w:hAnsi="Arial" w:cs="Arial"/>
          <w:sz w:val="28"/>
          <w:szCs w:val="28"/>
        </w:rPr>
        <w:t>, вызвавшую протест ветеранов Великой Отечественной войны</w:t>
      </w:r>
      <w:r w:rsidRPr="00342557">
        <w:rPr>
          <w:rFonts w:ascii="Arial" w:hAnsi="Arial" w:cs="Arial"/>
          <w:sz w:val="28"/>
          <w:szCs w:val="28"/>
        </w:rPr>
        <w:t xml:space="preserve">). Таким образом, смысл юмористического высказывания и конструируемая реальность выносятся за пределы </w:t>
      </w:r>
      <w:r w:rsidRPr="00342557">
        <w:rPr>
          <w:rFonts w:ascii="Arial" w:hAnsi="Arial" w:cs="Arial"/>
          <w:sz w:val="28"/>
          <w:szCs w:val="28"/>
        </w:rPr>
        <w:lastRenderedPageBreak/>
        <w:t>специализированного дискурса, в её маргинальную часть, соседствующую с обыденным знанием. Конструирование юмористической реальности в пределах смыслового поля профессионального знания выполняет иные функции, чем за его пределами (например, в обыденном знании). С позиций конструктивизма ситуацию можно объяснить следующим образом. Неизбежное следствие сопоставления двух несопоставимых реальностей в юмористическом высказывании – разрушение связей в системе, которое и приводит к конструированию новой юмористической реальности, но вместе с тем если и не разрушает, то создает в</w:t>
      </w:r>
      <w:bookmarkStart w:id="0" w:name="_GoBack"/>
      <w:bookmarkEnd w:id="0"/>
      <w:r w:rsidRPr="00342557">
        <w:rPr>
          <w:rFonts w:ascii="Arial" w:hAnsi="Arial" w:cs="Arial"/>
          <w:sz w:val="28"/>
          <w:szCs w:val="28"/>
        </w:rPr>
        <w:t xml:space="preserve">ероятность разрушения смысловых связей в системе-референте. </w:t>
      </w:r>
      <w:r w:rsidR="00D44958" w:rsidRPr="00342557">
        <w:rPr>
          <w:rFonts w:ascii="Arial" w:hAnsi="Arial" w:cs="Arial"/>
          <w:sz w:val="28"/>
          <w:szCs w:val="28"/>
        </w:rPr>
        <w:t>И. Гофман отмечал, что «незначительные разрушения фрейма [т.е. логической и смысловой структуры –</w:t>
      </w:r>
      <w:r w:rsidR="003F05B9">
        <w:rPr>
          <w:rFonts w:ascii="Arial" w:hAnsi="Arial" w:cs="Arial"/>
          <w:sz w:val="28"/>
          <w:szCs w:val="28"/>
        </w:rPr>
        <w:t xml:space="preserve"> </w:t>
      </w:r>
      <w:r w:rsidR="00D44958" w:rsidRPr="00342557">
        <w:rPr>
          <w:rFonts w:ascii="Arial" w:hAnsi="Arial" w:cs="Arial"/>
          <w:sz w:val="28"/>
          <w:szCs w:val="28"/>
        </w:rPr>
        <w:t>прим. авт.], которые вначале имеют, казалось бы, чисто развлекательную направленность, а затем перерастают в серьезные попытки дезорганизовать социальную ситуацию изнутри» [</w:t>
      </w:r>
      <w:r w:rsidR="006070E9">
        <w:rPr>
          <w:rFonts w:ascii="Arial" w:hAnsi="Arial" w:cs="Arial"/>
          <w:sz w:val="28"/>
          <w:szCs w:val="28"/>
        </w:rPr>
        <w:t>15</w:t>
      </w:r>
      <w:r w:rsidR="00342557" w:rsidRPr="00342557">
        <w:rPr>
          <w:rFonts w:ascii="Arial" w:hAnsi="Arial" w:cs="Arial"/>
          <w:sz w:val="28"/>
          <w:szCs w:val="28"/>
        </w:rPr>
        <w:t xml:space="preserve">, </w:t>
      </w:r>
      <w:r w:rsidR="00D44958" w:rsidRPr="00342557">
        <w:rPr>
          <w:rFonts w:ascii="Arial" w:hAnsi="Arial" w:cs="Arial"/>
          <w:sz w:val="28"/>
          <w:szCs w:val="28"/>
        </w:rPr>
        <w:t>р.</w:t>
      </w:r>
      <w:r w:rsidR="00D46188" w:rsidRPr="00342557">
        <w:rPr>
          <w:rFonts w:ascii="Arial" w:hAnsi="Arial" w:cs="Arial"/>
          <w:sz w:val="28"/>
          <w:szCs w:val="28"/>
        </w:rPr>
        <w:t>439</w:t>
      </w:r>
      <w:r w:rsidR="00D44958" w:rsidRPr="00342557">
        <w:rPr>
          <w:rFonts w:ascii="Arial" w:hAnsi="Arial" w:cs="Arial"/>
          <w:sz w:val="28"/>
          <w:szCs w:val="28"/>
        </w:rPr>
        <w:t xml:space="preserve">]. </w:t>
      </w:r>
      <w:r w:rsidRPr="00342557">
        <w:rPr>
          <w:rFonts w:ascii="Arial" w:hAnsi="Arial" w:cs="Arial"/>
          <w:sz w:val="28"/>
          <w:szCs w:val="28"/>
        </w:rPr>
        <w:t>В этом смысле отсутствие или ограничение шуток о сакральном для системы знании, принадлежащем ядерной части соответствующего дискурса, конструирующего систему, суть защитный механизм для данной систе</w:t>
      </w:r>
      <w:r w:rsidR="00ED796B" w:rsidRPr="00342557">
        <w:rPr>
          <w:rFonts w:ascii="Arial" w:hAnsi="Arial" w:cs="Arial"/>
          <w:sz w:val="28"/>
          <w:szCs w:val="28"/>
        </w:rPr>
        <w:t>мы, стабилизирующий общество [</w:t>
      </w:r>
      <w:r w:rsidR="00342557" w:rsidRPr="00342557">
        <w:rPr>
          <w:rFonts w:ascii="Arial" w:hAnsi="Arial" w:cs="Arial"/>
          <w:sz w:val="28"/>
          <w:szCs w:val="28"/>
        </w:rPr>
        <w:t>8</w:t>
      </w:r>
      <w:r w:rsidRPr="00342557">
        <w:rPr>
          <w:rFonts w:ascii="Arial" w:hAnsi="Arial" w:cs="Arial"/>
          <w:sz w:val="28"/>
          <w:szCs w:val="28"/>
        </w:rPr>
        <w:t>]. Пока система в состоянии справиться с «юмористическими атаками», подвергающими сомнению существующие в системе смысловые связи, она жизнеспособна. Юмор разрушает замкнутость (традиционность) логики дискурса в определенном смысловом поле, создает «событие», сопоставляя ранее несопоставимые реальности.</w:t>
      </w:r>
    </w:p>
    <w:p w:rsidR="00854AB6" w:rsidRPr="00342557" w:rsidRDefault="00072FAA" w:rsidP="00854AB6">
      <w:pPr>
        <w:keepNext/>
        <w:spacing w:after="0" w:line="360" w:lineRule="auto"/>
        <w:ind w:firstLine="709"/>
        <w:jc w:val="both"/>
        <w:rPr>
          <w:rFonts w:ascii="Arial" w:hAnsi="Arial" w:cs="Arial"/>
          <w:sz w:val="28"/>
          <w:szCs w:val="28"/>
        </w:rPr>
      </w:pPr>
      <w:r w:rsidRPr="00342557">
        <w:rPr>
          <w:rFonts w:ascii="Arial" w:hAnsi="Arial" w:cs="Arial"/>
          <w:b/>
          <w:sz w:val="28"/>
          <w:szCs w:val="28"/>
        </w:rPr>
        <w:t>Выводы.</w:t>
      </w:r>
      <w:r w:rsidR="00442B18" w:rsidRPr="00342557">
        <w:rPr>
          <w:rFonts w:ascii="Arial" w:hAnsi="Arial" w:cs="Arial"/>
          <w:sz w:val="28"/>
          <w:szCs w:val="28"/>
        </w:rPr>
        <w:t xml:space="preserve"> Таким образом, юмор – маргинальная реальность на стыке двух других </w:t>
      </w:r>
      <w:proofErr w:type="spellStart"/>
      <w:r w:rsidR="00442B18" w:rsidRPr="00342557">
        <w:rPr>
          <w:rFonts w:ascii="Arial" w:hAnsi="Arial" w:cs="Arial"/>
          <w:sz w:val="28"/>
          <w:szCs w:val="28"/>
        </w:rPr>
        <w:t>референтных</w:t>
      </w:r>
      <w:proofErr w:type="spellEnd"/>
      <w:r w:rsidR="00442B18" w:rsidRPr="00342557">
        <w:rPr>
          <w:rFonts w:ascii="Arial" w:hAnsi="Arial" w:cs="Arial"/>
          <w:sz w:val="28"/>
          <w:szCs w:val="28"/>
        </w:rPr>
        <w:t xml:space="preserve"> реальностей. </w:t>
      </w:r>
      <w:r w:rsidR="00854AB6" w:rsidRPr="00342557">
        <w:rPr>
          <w:rFonts w:ascii="Arial" w:hAnsi="Arial" w:cs="Arial"/>
          <w:sz w:val="28"/>
          <w:szCs w:val="28"/>
        </w:rPr>
        <w:t xml:space="preserve">Эта третья, маргинальная реальность конструируется за счет конфликта между первыми двумя </w:t>
      </w:r>
      <w:proofErr w:type="spellStart"/>
      <w:r w:rsidR="00854AB6" w:rsidRPr="00342557">
        <w:rPr>
          <w:rFonts w:ascii="Arial" w:hAnsi="Arial" w:cs="Arial"/>
          <w:sz w:val="28"/>
          <w:szCs w:val="28"/>
        </w:rPr>
        <w:t>референтными</w:t>
      </w:r>
      <w:proofErr w:type="spellEnd"/>
      <w:r w:rsidR="00854AB6" w:rsidRPr="00342557">
        <w:rPr>
          <w:rFonts w:ascii="Arial" w:hAnsi="Arial" w:cs="Arial"/>
          <w:sz w:val="28"/>
          <w:szCs w:val="28"/>
        </w:rPr>
        <w:t xml:space="preserve"> реальностями. Юмористическая </w:t>
      </w:r>
      <w:r w:rsidR="00854AB6" w:rsidRPr="00342557">
        <w:rPr>
          <w:rFonts w:ascii="Arial" w:hAnsi="Arial" w:cs="Arial"/>
          <w:sz w:val="28"/>
          <w:szCs w:val="28"/>
        </w:rPr>
        <w:lastRenderedPageBreak/>
        <w:t>м</w:t>
      </w:r>
      <w:r w:rsidR="00442B18" w:rsidRPr="00342557">
        <w:rPr>
          <w:rFonts w:ascii="Arial" w:hAnsi="Arial" w:cs="Arial"/>
          <w:sz w:val="28"/>
          <w:szCs w:val="28"/>
        </w:rPr>
        <w:t xml:space="preserve">аргинальная реальность в случае ослабления смысловых связей </w:t>
      </w:r>
      <w:proofErr w:type="spellStart"/>
      <w:r w:rsidR="00442B18" w:rsidRPr="00342557">
        <w:rPr>
          <w:rFonts w:ascii="Arial" w:hAnsi="Arial" w:cs="Arial"/>
          <w:sz w:val="28"/>
          <w:szCs w:val="28"/>
        </w:rPr>
        <w:t>референтной</w:t>
      </w:r>
      <w:proofErr w:type="spellEnd"/>
      <w:r w:rsidR="00442B18" w:rsidRPr="00342557">
        <w:rPr>
          <w:rFonts w:ascii="Arial" w:hAnsi="Arial" w:cs="Arial"/>
          <w:sz w:val="28"/>
          <w:szCs w:val="28"/>
        </w:rPr>
        <w:t xml:space="preserve"> системы, может со временем стать ядерной частью смыслового поля, таким образом будет сконструирована новая </w:t>
      </w:r>
      <w:r w:rsidR="00854AB6" w:rsidRPr="00342557">
        <w:rPr>
          <w:rFonts w:ascii="Arial" w:hAnsi="Arial" w:cs="Arial"/>
          <w:sz w:val="28"/>
          <w:szCs w:val="28"/>
        </w:rPr>
        <w:t xml:space="preserve">непротиворечивая </w:t>
      </w:r>
      <w:proofErr w:type="spellStart"/>
      <w:r w:rsidR="00854AB6" w:rsidRPr="00342557">
        <w:rPr>
          <w:rFonts w:ascii="Arial" w:hAnsi="Arial" w:cs="Arial"/>
          <w:sz w:val="28"/>
          <w:szCs w:val="28"/>
        </w:rPr>
        <w:t>референтная</w:t>
      </w:r>
      <w:proofErr w:type="spellEnd"/>
      <w:r w:rsidR="00854AB6" w:rsidRPr="00342557">
        <w:rPr>
          <w:rFonts w:ascii="Arial" w:hAnsi="Arial" w:cs="Arial"/>
          <w:sz w:val="28"/>
          <w:szCs w:val="28"/>
        </w:rPr>
        <w:t xml:space="preserve"> </w:t>
      </w:r>
      <w:r w:rsidR="00442B18" w:rsidRPr="00342557">
        <w:rPr>
          <w:rFonts w:ascii="Arial" w:hAnsi="Arial" w:cs="Arial"/>
          <w:sz w:val="28"/>
          <w:szCs w:val="28"/>
        </w:rPr>
        <w:t>р</w:t>
      </w:r>
      <w:r w:rsidR="00854AB6" w:rsidRPr="00342557">
        <w:rPr>
          <w:rFonts w:ascii="Arial" w:hAnsi="Arial" w:cs="Arial"/>
          <w:sz w:val="28"/>
          <w:szCs w:val="28"/>
        </w:rPr>
        <w:t>еальность из области знания, которое и являлось объектом шутки.</w:t>
      </w:r>
    </w:p>
    <w:p w:rsidR="00E6244D" w:rsidRPr="00342557" w:rsidRDefault="00E6244D" w:rsidP="00E6244D">
      <w:pPr>
        <w:keepNext/>
        <w:spacing w:after="0" w:line="360" w:lineRule="auto"/>
        <w:ind w:firstLine="709"/>
        <w:rPr>
          <w:rFonts w:ascii="Arial" w:hAnsi="Arial" w:cs="Arial"/>
          <w:sz w:val="28"/>
          <w:szCs w:val="28"/>
        </w:rPr>
      </w:pPr>
    </w:p>
    <w:p w:rsidR="00E6244D" w:rsidRPr="00342557" w:rsidRDefault="00E6244D" w:rsidP="00E6244D">
      <w:pPr>
        <w:keepNext/>
        <w:spacing w:after="0" w:line="360" w:lineRule="auto"/>
        <w:ind w:firstLine="709"/>
        <w:jc w:val="center"/>
        <w:rPr>
          <w:rFonts w:ascii="Arial" w:hAnsi="Arial" w:cs="Arial"/>
          <w:b/>
          <w:sz w:val="28"/>
          <w:szCs w:val="28"/>
          <w:lang w:val="en-US"/>
        </w:rPr>
      </w:pPr>
      <w:r w:rsidRPr="00342557">
        <w:rPr>
          <w:rFonts w:ascii="Arial" w:hAnsi="Arial" w:cs="Arial"/>
          <w:b/>
          <w:sz w:val="28"/>
          <w:szCs w:val="28"/>
        </w:rPr>
        <w:t>Список</w:t>
      </w:r>
      <w:r w:rsidRPr="00342557">
        <w:rPr>
          <w:rFonts w:ascii="Arial" w:hAnsi="Arial" w:cs="Arial"/>
          <w:b/>
          <w:sz w:val="28"/>
          <w:szCs w:val="28"/>
          <w:lang w:val="en-US"/>
        </w:rPr>
        <w:t xml:space="preserve"> </w:t>
      </w:r>
      <w:r w:rsidRPr="00342557">
        <w:rPr>
          <w:rFonts w:ascii="Arial" w:hAnsi="Arial" w:cs="Arial"/>
          <w:b/>
          <w:sz w:val="28"/>
          <w:szCs w:val="28"/>
        </w:rPr>
        <w:t>литературы</w:t>
      </w:r>
    </w:p>
    <w:p w:rsidR="00E6244D" w:rsidRPr="00342557" w:rsidRDefault="00E6244D" w:rsidP="00E6244D">
      <w:pPr>
        <w:keepNext/>
        <w:spacing w:after="0" w:line="360" w:lineRule="auto"/>
        <w:ind w:firstLine="709"/>
        <w:jc w:val="center"/>
        <w:rPr>
          <w:rFonts w:ascii="Arial" w:hAnsi="Arial" w:cs="Arial"/>
          <w:sz w:val="28"/>
          <w:szCs w:val="28"/>
          <w:lang w:val="en-US"/>
        </w:rPr>
      </w:pPr>
    </w:p>
    <w:p w:rsidR="00E6244D" w:rsidRPr="00342557" w:rsidRDefault="00C702A5" w:rsidP="00C702A5">
      <w:pPr>
        <w:pStyle w:val="aa"/>
        <w:keepNext/>
        <w:numPr>
          <w:ilvl w:val="0"/>
          <w:numId w:val="4"/>
        </w:numPr>
        <w:tabs>
          <w:tab w:val="left" w:pos="709"/>
          <w:tab w:val="left" w:pos="851"/>
          <w:tab w:val="left" w:pos="1134"/>
        </w:tabs>
        <w:spacing w:after="0" w:line="360" w:lineRule="auto"/>
        <w:ind w:left="0" w:firstLine="709"/>
        <w:jc w:val="both"/>
        <w:rPr>
          <w:rFonts w:ascii="Arial" w:hAnsi="Arial" w:cs="Arial"/>
          <w:sz w:val="28"/>
          <w:szCs w:val="28"/>
        </w:rPr>
      </w:pPr>
      <w:r w:rsidRPr="00342557">
        <w:rPr>
          <w:rFonts w:ascii="Arial" w:eastAsia="Calibri" w:hAnsi="Arial" w:cs="Arial"/>
          <w:sz w:val="28"/>
          <w:szCs w:val="28"/>
        </w:rPr>
        <w:t>Боков В.А. Реальны ли ландшафты? // Ученые записки Таврического национального университета имени В.И. Вернадского. Серия: География. 2012. Т. 25 (64). № 2. С. 3-8.</w:t>
      </w:r>
    </w:p>
    <w:p w:rsidR="00C702A5" w:rsidRPr="00342557" w:rsidRDefault="0070735C" w:rsidP="00C702A5">
      <w:pPr>
        <w:pStyle w:val="aa"/>
        <w:keepNext/>
        <w:numPr>
          <w:ilvl w:val="0"/>
          <w:numId w:val="4"/>
        </w:numPr>
        <w:tabs>
          <w:tab w:val="left" w:pos="709"/>
          <w:tab w:val="left" w:pos="851"/>
          <w:tab w:val="left" w:pos="1134"/>
        </w:tabs>
        <w:spacing w:after="0" w:line="360" w:lineRule="auto"/>
        <w:ind w:left="0" w:firstLine="709"/>
        <w:jc w:val="both"/>
        <w:rPr>
          <w:rFonts w:ascii="Arial" w:hAnsi="Arial" w:cs="Arial"/>
          <w:sz w:val="28"/>
          <w:szCs w:val="28"/>
        </w:rPr>
      </w:pPr>
      <w:proofErr w:type="spellStart"/>
      <w:r w:rsidRPr="00342557">
        <w:rPr>
          <w:rFonts w:ascii="Arial" w:eastAsia="Calibri" w:hAnsi="Arial" w:cs="Arial"/>
          <w:sz w:val="28"/>
          <w:szCs w:val="28"/>
        </w:rPr>
        <w:t>Бурдье</w:t>
      </w:r>
      <w:proofErr w:type="spellEnd"/>
      <w:r w:rsidRPr="00342557">
        <w:rPr>
          <w:rFonts w:ascii="Arial" w:eastAsia="Calibri" w:hAnsi="Arial" w:cs="Arial"/>
          <w:sz w:val="28"/>
          <w:szCs w:val="28"/>
        </w:rPr>
        <w:t xml:space="preserve"> П. Социальное пространство. Поля и практики / Пер. с франц.; Отв. ред. перевода, сост. и </w:t>
      </w:r>
      <w:proofErr w:type="spellStart"/>
      <w:r w:rsidRPr="00342557">
        <w:rPr>
          <w:rFonts w:ascii="Arial" w:eastAsia="Calibri" w:hAnsi="Arial" w:cs="Arial"/>
          <w:sz w:val="28"/>
          <w:szCs w:val="28"/>
        </w:rPr>
        <w:t>послесл</w:t>
      </w:r>
      <w:proofErr w:type="spellEnd"/>
      <w:r w:rsidRPr="00342557">
        <w:rPr>
          <w:rFonts w:ascii="Arial" w:eastAsia="Calibri" w:hAnsi="Arial" w:cs="Arial"/>
          <w:sz w:val="28"/>
          <w:szCs w:val="28"/>
        </w:rPr>
        <w:t xml:space="preserve">. Н. А. </w:t>
      </w:r>
      <w:proofErr w:type="spellStart"/>
      <w:r w:rsidRPr="00342557">
        <w:rPr>
          <w:rFonts w:ascii="Arial" w:eastAsia="Calibri" w:hAnsi="Arial" w:cs="Arial"/>
          <w:sz w:val="28"/>
          <w:szCs w:val="28"/>
        </w:rPr>
        <w:t>Шматко</w:t>
      </w:r>
      <w:proofErr w:type="spellEnd"/>
      <w:r w:rsidRPr="00342557">
        <w:rPr>
          <w:rFonts w:ascii="Arial" w:eastAsia="Calibri" w:hAnsi="Arial" w:cs="Arial"/>
          <w:sz w:val="28"/>
          <w:szCs w:val="28"/>
        </w:rPr>
        <w:t xml:space="preserve">. М.: Институт экспериментальной социологии; </w:t>
      </w:r>
      <w:proofErr w:type="gramStart"/>
      <w:r w:rsidRPr="00342557">
        <w:rPr>
          <w:rFonts w:ascii="Arial" w:eastAsia="Calibri" w:hAnsi="Arial" w:cs="Arial"/>
          <w:sz w:val="28"/>
          <w:szCs w:val="28"/>
        </w:rPr>
        <w:t>СПб.:</w:t>
      </w:r>
      <w:proofErr w:type="gramEnd"/>
      <w:r w:rsidRPr="00342557">
        <w:rPr>
          <w:rFonts w:ascii="Arial" w:eastAsia="Calibri" w:hAnsi="Arial" w:cs="Arial"/>
          <w:sz w:val="28"/>
          <w:szCs w:val="28"/>
        </w:rPr>
        <w:t xml:space="preserve"> </w:t>
      </w:r>
      <w:proofErr w:type="spellStart"/>
      <w:r w:rsidRPr="00342557">
        <w:rPr>
          <w:rFonts w:ascii="Arial" w:eastAsia="Calibri" w:hAnsi="Arial" w:cs="Arial"/>
          <w:sz w:val="28"/>
          <w:szCs w:val="28"/>
        </w:rPr>
        <w:t>Алетейя</w:t>
      </w:r>
      <w:proofErr w:type="spellEnd"/>
      <w:r w:rsidRPr="00342557">
        <w:rPr>
          <w:rFonts w:ascii="Arial" w:eastAsia="Calibri" w:hAnsi="Arial" w:cs="Arial"/>
          <w:sz w:val="28"/>
          <w:szCs w:val="28"/>
        </w:rPr>
        <w:t>, 2005. 576 с.</w:t>
      </w:r>
    </w:p>
    <w:p w:rsidR="0070735C" w:rsidRPr="00342557" w:rsidRDefault="0070735C" w:rsidP="00FE1E04">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rPr>
      </w:pPr>
      <w:proofErr w:type="spellStart"/>
      <w:r w:rsidRPr="00342557">
        <w:rPr>
          <w:rFonts w:ascii="Arial" w:eastAsia="Calibri" w:hAnsi="Arial" w:cs="Arial"/>
          <w:sz w:val="28"/>
          <w:szCs w:val="28"/>
        </w:rPr>
        <w:t>Гудмен</w:t>
      </w:r>
      <w:proofErr w:type="spellEnd"/>
      <w:r w:rsidRPr="00342557">
        <w:rPr>
          <w:rFonts w:ascii="Arial" w:eastAsia="Calibri" w:hAnsi="Arial" w:cs="Arial"/>
          <w:sz w:val="28"/>
          <w:szCs w:val="28"/>
        </w:rPr>
        <w:t xml:space="preserve"> Н. Факт, фантазия и предсказание. Способы создания миров / Пер. с англ. А. Л. Никифорова, Е. Е. </w:t>
      </w:r>
      <w:proofErr w:type="spellStart"/>
      <w:r w:rsidRPr="00342557">
        <w:rPr>
          <w:rFonts w:ascii="Arial" w:eastAsia="Calibri" w:hAnsi="Arial" w:cs="Arial"/>
          <w:sz w:val="28"/>
          <w:szCs w:val="28"/>
        </w:rPr>
        <w:t>Ледникова</w:t>
      </w:r>
      <w:proofErr w:type="spellEnd"/>
      <w:r w:rsidRPr="00342557">
        <w:rPr>
          <w:rFonts w:ascii="Arial" w:eastAsia="Calibri" w:hAnsi="Arial" w:cs="Arial"/>
          <w:sz w:val="28"/>
          <w:szCs w:val="28"/>
        </w:rPr>
        <w:t xml:space="preserve">, М. В. Лебедева, Т. А. Дмитриева. М.: Идея-Пресс, Логос, </w:t>
      </w:r>
      <w:proofErr w:type="spellStart"/>
      <w:r w:rsidRPr="00342557">
        <w:rPr>
          <w:rFonts w:ascii="Arial" w:eastAsia="Calibri" w:hAnsi="Arial" w:cs="Arial"/>
          <w:sz w:val="28"/>
          <w:szCs w:val="28"/>
        </w:rPr>
        <w:t>Праксис</w:t>
      </w:r>
      <w:proofErr w:type="spellEnd"/>
      <w:r w:rsidRPr="00342557">
        <w:rPr>
          <w:rFonts w:ascii="Arial" w:eastAsia="Calibri" w:hAnsi="Arial" w:cs="Arial"/>
          <w:sz w:val="28"/>
          <w:szCs w:val="28"/>
        </w:rPr>
        <w:t>, 2001. 376 с.</w:t>
      </w:r>
      <w:r w:rsidR="00C702A5" w:rsidRPr="00342557">
        <w:rPr>
          <w:rFonts w:ascii="Arial" w:hAnsi="Arial" w:cs="Arial"/>
          <w:sz w:val="28"/>
          <w:szCs w:val="28"/>
        </w:rPr>
        <w:t xml:space="preserve"> </w:t>
      </w:r>
    </w:p>
    <w:p w:rsidR="0070735C" w:rsidRPr="00342557" w:rsidRDefault="0070735C" w:rsidP="00C702A5">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rPr>
      </w:pPr>
      <w:r w:rsidRPr="00342557">
        <w:rPr>
          <w:rFonts w:ascii="Arial" w:eastAsia="Calibri" w:hAnsi="Arial" w:cs="Arial"/>
          <w:sz w:val="28"/>
          <w:szCs w:val="28"/>
        </w:rPr>
        <w:t xml:space="preserve">Кант И. Критика чистого разума / пер. с нем. Н. </w:t>
      </w:r>
      <w:proofErr w:type="spellStart"/>
      <w:r w:rsidRPr="00342557">
        <w:rPr>
          <w:rFonts w:ascii="Arial" w:eastAsia="Calibri" w:hAnsi="Arial" w:cs="Arial"/>
          <w:sz w:val="28"/>
          <w:szCs w:val="28"/>
        </w:rPr>
        <w:t>Лосского</w:t>
      </w:r>
      <w:proofErr w:type="spellEnd"/>
      <w:r w:rsidRPr="00342557">
        <w:rPr>
          <w:rFonts w:ascii="Arial" w:eastAsia="Calibri" w:hAnsi="Arial" w:cs="Arial"/>
          <w:sz w:val="28"/>
          <w:szCs w:val="28"/>
        </w:rPr>
        <w:t xml:space="preserve">. М.: Мысль, 1994. 591 с. </w:t>
      </w:r>
    </w:p>
    <w:p w:rsidR="0070735C" w:rsidRDefault="0070735C" w:rsidP="00C702A5">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rPr>
      </w:pPr>
      <w:proofErr w:type="spellStart"/>
      <w:r w:rsidRPr="00342557">
        <w:rPr>
          <w:rFonts w:ascii="Arial" w:eastAsia="Calibri" w:hAnsi="Arial" w:cs="Arial"/>
          <w:sz w:val="28"/>
          <w:szCs w:val="28"/>
        </w:rPr>
        <w:t>Мартишина</w:t>
      </w:r>
      <w:proofErr w:type="spellEnd"/>
      <w:r w:rsidRPr="00342557">
        <w:rPr>
          <w:rFonts w:ascii="Arial" w:eastAsia="Calibri" w:hAnsi="Arial" w:cs="Arial"/>
          <w:sz w:val="28"/>
          <w:szCs w:val="28"/>
        </w:rPr>
        <w:t xml:space="preserve"> Н.И. Реальность и её конструирование. Новосибирск: Изд-во СГУПС, 2009. 171 с. </w:t>
      </w:r>
    </w:p>
    <w:p w:rsidR="007A37D1" w:rsidRPr="00342557" w:rsidRDefault="007A37D1" w:rsidP="007A37D1">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rPr>
      </w:pPr>
      <w:r>
        <w:rPr>
          <w:rFonts w:ascii="Arial" w:eastAsia="Calibri" w:hAnsi="Arial" w:cs="Arial"/>
          <w:sz w:val="28"/>
          <w:szCs w:val="28"/>
        </w:rPr>
        <w:t xml:space="preserve">Мельников С.С. </w:t>
      </w:r>
      <w:r w:rsidRPr="007A37D1">
        <w:rPr>
          <w:rFonts w:ascii="Arial" w:eastAsia="Calibri" w:hAnsi="Arial" w:cs="Arial"/>
          <w:sz w:val="28"/>
          <w:szCs w:val="28"/>
        </w:rPr>
        <w:t>Социология юмора: к критике трех фундаментальных теорий смешного</w:t>
      </w:r>
      <w:r>
        <w:rPr>
          <w:rFonts w:ascii="Arial" w:eastAsia="Calibri" w:hAnsi="Arial" w:cs="Arial"/>
          <w:sz w:val="28"/>
          <w:szCs w:val="28"/>
        </w:rPr>
        <w:t xml:space="preserve"> // </w:t>
      </w:r>
      <w:r w:rsidRPr="007A37D1">
        <w:rPr>
          <w:rFonts w:ascii="Arial" w:eastAsia="Calibri" w:hAnsi="Arial" w:cs="Arial"/>
          <w:sz w:val="28"/>
          <w:szCs w:val="28"/>
        </w:rPr>
        <w:t>Вестни</w:t>
      </w:r>
      <w:r>
        <w:rPr>
          <w:rFonts w:ascii="Arial" w:eastAsia="Calibri" w:hAnsi="Arial" w:cs="Arial"/>
          <w:sz w:val="28"/>
          <w:szCs w:val="28"/>
        </w:rPr>
        <w:t>к экономики, права и социологии. 2015.</w:t>
      </w:r>
      <w:r w:rsidRPr="007A37D1">
        <w:rPr>
          <w:rFonts w:ascii="Arial" w:eastAsia="Calibri" w:hAnsi="Arial" w:cs="Arial"/>
          <w:sz w:val="28"/>
          <w:szCs w:val="28"/>
        </w:rPr>
        <w:t xml:space="preserve"> № 1</w:t>
      </w:r>
      <w:r>
        <w:rPr>
          <w:rFonts w:ascii="Arial" w:eastAsia="Calibri" w:hAnsi="Arial" w:cs="Arial"/>
          <w:sz w:val="28"/>
          <w:szCs w:val="28"/>
        </w:rPr>
        <w:t>. С. 213-217.</w:t>
      </w:r>
    </w:p>
    <w:p w:rsidR="0070735C" w:rsidRPr="00342557" w:rsidRDefault="0070735C" w:rsidP="00C702A5">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rPr>
      </w:pPr>
      <w:r w:rsidRPr="00342557">
        <w:rPr>
          <w:rFonts w:ascii="Arial" w:eastAsia="Calibri" w:hAnsi="Arial" w:cs="Arial"/>
          <w:sz w:val="28"/>
          <w:szCs w:val="28"/>
        </w:rPr>
        <w:t>Рюмина М.Т. Принцип конструктивизма и «общество перемен» (некоторые деструктивные тенденции в развитии современного общества) // Вестник МИТХТ. Серия: социально-гуманитарные науки и экология. 2014. № 4. С. 46–52.</w:t>
      </w:r>
    </w:p>
    <w:p w:rsidR="0070735C" w:rsidRPr="00342557" w:rsidRDefault="0070735C" w:rsidP="00C702A5">
      <w:pPr>
        <w:pStyle w:val="aa"/>
        <w:numPr>
          <w:ilvl w:val="0"/>
          <w:numId w:val="4"/>
        </w:numPr>
        <w:tabs>
          <w:tab w:val="left" w:pos="284"/>
          <w:tab w:val="left" w:pos="709"/>
          <w:tab w:val="left" w:pos="851"/>
          <w:tab w:val="left" w:pos="1134"/>
        </w:tabs>
        <w:spacing w:after="0" w:line="360" w:lineRule="auto"/>
        <w:ind w:left="0" w:firstLine="709"/>
        <w:jc w:val="both"/>
        <w:rPr>
          <w:rFonts w:ascii="Arial" w:eastAsia="Calibri" w:hAnsi="Arial" w:cs="Arial"/>
          <w:sz w:val="28"/>
          <w:szCs w:val="28"/>
        </w:rPr>
      </w:pPr>
      <w:r w:rsidRPr="00342557">
        <w:rPr>
          <w:rFonts w:ascii="Arial" w:eastAsia="Calibri" w:hAnsi="Arial" w:cs="Arial"/>
          <w:sz w:val="28"/>
          <w:szCs w:val="28"/>
        </w:rPr>
        <w:lastRenderedPageBreak/>
        <w:t xml:space="preserve">Федотова М.Г. Означивание социальной информации как фактор стабилизации транзитивных обществ Европы, Азии и Евразии. Омск: Изд-во </w:t>
      </w:r>
      <w:proofErr w:type="spellStart"/>
      <w:r w:rsidRPr="00342557">
        <w:rPr>
          <w:rFonts w:ascii="Arial" w:eastAsia="Calibri" w:hAnsi="Arial" w:cs="Arial"/>
          <w:sz w:val="28"/>
          <w:szCs w:val="28"/>
        </w:rPr>
        <w:t>ОмГТУ</w:t>
      </w:r>
      <w:proofErr w:type="spellEnd"/>
      <w:r w:rsidRPr="00342557">
        <w:rPr>
          <w:rFonts w:ascii="Arial" w:eastAsia="Calibri" w:hAnsi="Arial" w:cs="Arial"/>
          <w:sz w:val="28"/>
          <w:szCs w:val="28"/>
        </w:rPr>
        <w:t xml:space="preserve">, 2015. 139 с. </w:t>
      </w:r>
    </w:p>
    <w:p w:rsidR="0070735C" w:rsidRPr="00342557" w:rsidRDefault="0070735C" w:rsidP="00C702A5">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rPr>
      </w:pPr>
      <w:proofErr w:type="spellStart"/>
      <w:r w:rsidRPr="00342557">
        <w:rPr>
          <w:rFonts w:ascii="Arial" w:eastAsia="Calibri" w:hAnsi="Arial" w:cs="Arial"/>
          <w:sz w:val="28"/>
          <w:szCs w:val="28"/>
        </w:rPr>
        <w:t>Шелудько</w:t>
      </w:r>
      <w:proofErr w:type="spellEnd"/>
      <w:r w:rsidRPr="00342557">
        <w:rPr>
          <w:rFonts w:ascii="Arial" w:eastAsia="Calibri" w:hAnsi="Arial" w:cs="Arial"/>
          <w:sz w:val="28"/>
          <w:szCs w:val="28"/>
        </w:rPr>
        <w:t xml:space="preserve"> Г.В. Сервис в структуре реальностей. М.: Маркетинг, 2007. 155 с. </w:t>
      </w:r>
    </w:p>
    <w:p w:rsidR="0070735C" w:rsidRPr="00342557" w:rsidRDefault="0070735C" w:rsidP="00C702A5">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proofErr w:type="spellStart"/>
      <w:r w:rsidRPr="00342557">
        <w:rPr>
          <w:rFonts w:ascii="Arial" w:eastAsia="Calibri" w:hAnsi="Arial" w:cs="Arial"/>
          <w:sz w:val="28"/>
          <w:szCs w:val="28"/>
        </w:rPr>
        <w:t>Шюц</w:t>
      </w:r>
      <w:proofErr w:type="spellEnd"/>
      <w:r w:rsidRPr="00342557">
        <w:rPr>
          <w:rFonts w:ascii="Arial" w:eastAsia="Calibri" w:hAnsi="Arial" w:cs="Arial"/>
          <w:sz w:val="28"/>
          <w:szCs w:val="28"/>
        </w:rPr>
        <w:t xml:space="preserve"> А. Избранное: Мир, светящийся смыслом. М.: «Российская политическая энциклопедия» (РОССПЭН), 2004. </w:t>
      </w:r>
      <w:r w:rsidRPr="00342557">
        <w:rPr>
          <w:rFonts w:ascii="Arial" w:eastAsia="Calibri" w:hAnsi="Arial" w:cs="Arial"/>
          <w:sz w:val="28"/>
          <w:szCs w:val="28"/>
          <w:lang w:val="en-US"/>
        </w:rPr>
        <w:t xml:space="preserve">1056 </w:t>
      </w:r>
      <w:r w:rsidRPr="00342557">
        <w:rPr>
          <w:rFonts w:ascii="Arial" w:eastAsia="Calibri" w:hAnsi="Arial" w:cs="Arial"/>
          <w:sz w:val="28"/>
          <w:szCs w:val="28"/>
        </w:rPr>
        <w:t>с</w:t>
      </w:r>
      <w:r w:rsidRPr="00342557">
        <w:rPr>
          <w:rFonts w:ascii="Arial" w:eastAsia="Calibri" w:hAnsi="Arial" w:cs="Arial"/>
          <w:sz w:val="28"/>
          <w:szCs w:val="28"/>
          <w:lang w:val="en-US"/>
        </w:rPr>
        <w:t xml:space="preserve">. </w:t>
      </w:r>
    </w:p>
    <w:p w:rsidR="00FE1E04" w:rsidRPr="00B614C7" w:rsidRDefault="008F3A3A" w:rsidP="00FE1E04">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r w:rsidRPr="00342557">
        <w:rPr>
          <w:rFonts w:ascii="Arial" w:eastAsia="Calibri" w:hAnsi="Arial" w:cs="Arial"/>
          <w:sz w:val="28"/>
          <w:szCs w:val="28"/>
          <w:lang w:val="en-US"/>
        </w:rPr>
        <w:t xml:space="preserve">Berger, P. L., </w:t>
      </w:r>
      <w:proofErr w:type="spellStart"/>
      <w:r w:rsidRPr="00342557">
        <w:rPr>
          <w:rFonts w:ascii="Arial" w:eastAsia="Calibri" w:hAnsi="Arial" w:cs="Arial"/>
          <w:sz w:val="28"/>
          <w:szCs w:val="28"/>
          <w:lang w:val="en-US"/>
        </w:rPr>
        <w:t>Luckmann</w:t>
      </w:r>
      <w:proofErr w:type="spellEnd"/>
      <w:r w:rsidRPr="00342557">
        <w:rPr>
          <w:rFonts w:ascii="Arial" w:eastAsia="Calibri" w:hAnsi="Arial" w:cs="Arial"/>
          <w:sz w:val="28"/>
          <w:szCs w:val="28"/>
          <w:lang w:val="en-US"/>
        </w:rPr>
        <w:t xml:space="preserve">, T. The Social Construction of Reality. A Treatise on sociology of Knowledge. NY: Anchor Books. Cooley. 1966. 252 </w:t>
      </w:r>
      <w:r w:rsidRPr="00342557">
        <w:rPr>
          <w:rFonts w:ascii="Arial" w:eastAsia="Calibri" w:hAnsi="Arial" w:cs="Arial"/>
          <w:sz w:val="28"/>
          <w:szCs w:val="28"/>
        </w:rPr>
        <w:t>р</w:t>
      </w:r>
      <w:r w:rsidR="00C702A5" w:rsidRPr="00342557">
        <w:rPr>
          <w:rFonts w:ascii="Arial" w:hAnsi="Arial" w:cs="Arial"/>
          <w:sz w:val="28"/>
          <w:szCs w:val="28"/>
          <w:lang w:val="en-US"/>
        </w:rPr>
        <w:t xml:space="preserve">. </w:t>
      </w:r>
    </w:p>
    <w:p w:rsidR="00B614C7" w:rsidRPr="00342557" w:rsidRDefault="00B614C7" w:rsidP="00FE1E04">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proofErr w:type="spellStart"/>
      <w:r w:rsidRPr="00B614C7">
        <w:rPr>
          <w:rFonts w:ascii="Arial" w:hAnsi="Arial" w:cs="Arial"/>
          <w:sz w:val="28"/>
          <w:szCs w:val="28"/>
          <w:lang w:val="en-US"/>
        </w:rPr>
        <w:t>Borgella</w:t>
      </w:r>
      <w:proofErr w:type="spellEnd"/>
      <w:r w:rsidRPr="00B614C7">
        <w:rPr>
          <w:rFonts w:ascii="Arial" w:hAnsi="Arial" w:cs="Arial"/>
          <w:sz w:val="28"/>
          <w:szCs w:val="28"/>
          <w:lang w:val="en-US"/>
        </w:rPr>
        <w:t xml:space="preserve"> A.M., Howard S., Maddox K. B. </w:t>
      </w:r>
      <w:r w:rsidRPr="00B614C7">
        <w:rPr>
          <w:rFonts w:ascii="Arial" w:hAnsi="Arial" w:cs="Arial"/>
          <w:bCs/>
          <w:sz w:val="28"/>
          <w:szCs w:val="28"/>
          <w:lang w:val="en-US"/>
        </w:rPr>
        <w:t>Cracking wise to break the ice: The potential for racial humor to ease interracial anxiety //</w:t>
      </w:r>
      <w:r w:rsidRPr="00B614C7">
        <w:rPr>
          <w:rFonts w:ascii="Arial" w:hAnsi="Arial" w:cs="Arial"/>
          <w:sz w:val="28"/>
          <w:szCs w:val="28"/>
          <w:lang w:val="en-US"/>
        </w:rPr>
        <w:t xml:space="preserve"> Humor. 2020. Vol.33. №1. p.105-135. DOI: https://doi.org/10.1515/humor-2018-0133</w:t>
      </w:r>
    </w:p>
    <w:p w:rsidR="00FE1E04" w:rsidRPr="00342557" w:rsidRDefault="00FE1E04" w:rsidP="00FE1E04">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r w:rsidRPr="00342557">
        <w:rPr>
          <w:rFonts w:ascii="Arial" w:eastAsia="Calibri" w:hAnsi="Arial" w:cs="Arial"/>
          <w:sz w:val="28"/>
          <w:szCs w:val="28"/>
          <w:lang w:val="en-US"/>
        </w:rPr>
        <w:t xml:space="preserve">Derrida J. Of grammatology. Baltimore; London: Johns Hopkins University Press, 1978. </w:t>
      </w:r>
      <w:proofErr w:type="gramStart"/>
      <w:r w:rsidRPr="00342557">
        <w:rPr>
          <w:rFonts w:ascii="Arial" w:eastAsia="Calibri" w:hAnsi="Arial" w:cs="Arial"/>
          <w:sz w:val="28"/>
          <w:szCs w:val="28"/>
          <w:lang w:val="en-US"/>
        </w:rPr>
        <w:t>354</w:t>
      </w:r>
      <w:proofErr w:type="gramEnd"/>
      <w:r w:rsidRPr="00342557">
        <w:rPr>
          <w:rFonts w:ascii="Arial" w:eastAsia="Calibri" w:hAnsi="Arial" w:cs="Arial"/>
          <w:sz w:val="28"/>
          <w:szCs w:val="28"/>
          <w:lang w:val="en-US"/>
        </w:rPr>
        <w:t xml:space="preserve"> p. </w:t>
      </w:r>
    </w:p>
    <w:p w:rsidR="00FE1E04" w:rsidRPr="00342557" w:rsidRDefault="00FE1E04" w:rsidP="00FE1E04">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r w:rsidRPr="00342557">
        <w:rPr>
          <w:rFonts w:ascii="Arial" w:eastAsia="Calibri" w:hAnsi="Arial" w:cs="Arial"/>
          <w:sz w:val="28"/>
          <w:szCs w:val="28"/>
          <w:lang w:val="en-US"/>
        </w:rPr>
        <w:t xml:space="preserve">Finn C. Social Reality. London: Routledge, 1997. </w:t>
      </w:r>
      <w:proofErr w:type="gramStart"/>
      <w:r w:rsidRPr="00342557">
        <w:rPr>
          <w:rFonts w:ascii="Arial" w:eastAsia="Calibri" w:hAnsi="Arial" w:cs="Arial"/>
          <w:sz w:val="28"/>
          <w:szCs w:val="28"/>
          <w:lang w:val="en-US"/>
        </w:rPr>
        <w:t>266</w:t>
      </w:r>
      <w:proofErr w:type="gramEnd"/>
      <w:r w:rsidRPr="00342557">
        <w:rPr>
          <w:rFonts w:ascii="Arial" w:eastAsia="Calibri" w:hAnsi="Arial" w:cs="Arial"/>
          <w:sz w:val="28"/>
          <w:szCs w:val="28"/>
          <w:lang w:val="en-US"/>
        </w:rPr>
        <w:t xml:space="preserve"> р.</w:t>
      </w:r>
    </w:p>
    <w:p w:rsidR="008F3A3A" w:rsidRDefault="00FE1E04" w:rsidP="00FE1E04">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r w:rsidRPr="00342557">
        <w:rPr>
          <w:rFonts w:ascii="Arial" w:eastAsia="Calibri" w:hAnsi="Arial" w:cs="Arial"/>
          <w:sz w:val="28"/>
          <w:szCs w:val="28"/>
          <w:lang w:val="en-US"/>
        </w:rPr>
        <w:t xml:space="preserve">Goffman E. Frame analysis an essay on the organization of experience. Boston: Northeastern University Press, 1986. </w:t>
      </w:r>
      <w:proofErr w:type="gramStart"/>
      <w:r w:rsidRPr="00342557">
        <w:rPr>
          <w:rFonts w:ascii="Arial" w:eastAsia="Calibri" w:hAnsi="Arial" w:cs="Arial"/>
          <w:sz w:val="28"/>
          <w:szCs w:val="28"/>
          <w:lang w:val="en-US"/>
        </w:rPr>
        <w:t>577</w:t>
      </w:r>
      <w:proofErr w:type="gramEnd"/>
      <w:r w:rsidRPr="00342557">
        <w:rPr>
          <w:rFonts w:ascii="Arial" w:eastAsia="Calibri" w:hAnsi="Arial" w:cs="Arial"/>
          <w:sz w:val="28"/>
          <w:szCs w:val="28"/>
          <w:lang w:val="en-US"/>
        </w:rPr>
        <w:t xml:space="preserve"> p.</w:t>
      </w:r>
    </w:p>
    <w:p w:rsidR="00B614C7" w:rsidRPr="00342557" w:rsidRDefault="00B614C7" w:rsidP="00B614C7">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r w:rsidRPr="00B614C7">
        <w:rPr>
          <w:rFonts w:ascii="Arial" w:eastAsia="Calibri" w:hAnsi="Arial" w:cs="Arial"/>
          <w:sz w:val="28"/>
          <w:szCs w:val="28"/>
          <w:lang w:val="en-US"/>
        </w:rPr>
        <w:t xml:space="preserve">Jensen T. W. Humor as interactional affordances: an ecological perspective on humor in social interaction // Psychology of Language and </w:t>
      </w:r>
      <w:proofErr w:type="spellStart"/>
      <w:r w:rsidRPr="00B614C7">
        <w:rPr>
          <w:rFonts w:ascii="Arial" w:eastAsia="Calibri" w:hAnsi="Arial" w:cs="Arial"/>
          <w:sz w:val="28"/>
          <w:szCs w:val="28"/>
          <w:lang w:val="en-US"/>
        </w:rPr>
        <w:t>Communicacion</w:t>
      </w:r>
      <w:proofErr w:type="spellEnd"/>
      <w:r w:rsidRPr="00B614C7">
        <w:rPr>
          <w:rFonts w:ascii="Arial" w:eastAsia="Calibri" w:hAnsi="Arial" w:cs="Arial"/>
          <w:sz w:val="28"/>
          <w:szCs w:val="28"/>
          <w:lang w:val="en-US"/>
        </w:rPr>
        <w:t>. 2018. Vol.22. №1. p.238-259. DOI: 10.2478 / plc-2018-0010</w:t>
      </w:r>
    </w:p>
    <w:p w:rsidR="000D27AB" w:rsidRPr="00DA2351" w:rsidRDefault="008F3A3A" w:rsidP="000D27AB">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proofErr w:type="spellStart"/>
      <w:r w:rsidRPr="00342557">
        <w:rPr>
          <w:rFonts w:ascii="Arial" w:eastAsia="Calibri" w:hAnsi="Arial" w:cs="Arial"/>
          <w:sz w:val="28"/>
          <w:szCs w:val="28"/>
          <w:lang w:val="en-US"/>
        </w:rPr>
        <w:t>Paíno</w:t>
      </w:r>
      <w:proofErr w:type="spellEnd"/>
      <w:r w:rsidRPr="00342557">
        <w:rPr>
          <w:rFonts w:ascii="Arial" w:eastAsia="Calibri" w:hAnsi="Arial" w:cs="Arial"/>
          <w:sz w:val="28"/>
          <w:szCs w:val="28"/>
          <w:lang w:val="en-US"/>
        </w:rPr>
        <w:t xml:space="preserve"> A., </w:t>
      </w:r>
      <w:proofErr w:type="spellStart"/>
      <w:r w:rsidRPr="00342557">
        <w:rPr>
          <w:rFonts w:ascii="Arial" w:eastAsia="Calibri" w:hAnsi="Arial" w:cs="Arial"/>
          <w:sz w:val="28"/>
          <w:szCs w:val="28"/>
          <w:lang w:val="en-US"/>
        </w:rPr>
        <w:t>Fidalgo</w:t>
      </w:r>
      <w:proofErr w:type="spellEnd"/>
      <w:r w:rsidRPr="00342557">
        <w:rPr>
          <w:rFonts w:ascii="Arial" w:eastAsia="Calibri" w:hAnsi="Arial" w:cs="Arial"/>
          <w:sz w:val="28"/>
          <w:szCs w:val="28"/>
          <w:lang w:val="en-US"/>
        </w:rPr>
        <w:t xml:space="preserve"> I. Pursuing change in fiction series: Virtual reality as a narrative strategy at the service of the viewer’s immersion // </w:t>
      </w:r>
      <w:proofErr w:type="spellStart"/>
      <w:r w:rsidRPr="00342557">
        <w:rPr>
          <w:rFonts w:ascii="Arial" w:eastAsia="Calibri" w:hAnsi="Arial" w:cs="Arial"/>
          <w:sz w:val="28"/>
          <w:szCs w:val="28"/>
          <w:lang w:val="en-US"/>
        </w:rPr>
        <w:t>Analisi</w:t>
      </w:r>
      <w:proofErr w:type="spellEnd"/>
      <w:r w:rsidRPr="00342557">
        <w:rPr>
          <w:rFonts w:ascii="Arial" w:eastAsia="Calibri" w:hAnsi="Arial" w:cs="Arial"/>
          <w:sz w:val="28"/>
          <w:szCs w:val="28"/>
          <w:lang w:val="en-US"/>
        </w:rPr>
        <w:t xml:space="preserve">. </w:t>
      </w:r>
      <w:proofErr w:type="spellStart"/>
      <w:r w:rsidRPr="00342557">
        <w:rPr>
          <w:rFonts w:ascii="Arial" w:eastAsia="Calibri" w:hAnsi="Arial" w:cs="Arial"/>
          <w:sz w:val="28"/>
          <w:szCs w:val="28"/>
          <w:lang w:val="en-US"/>
        </w:rPr>
        <w:t>Quaderns</w:t>
      </w:r>
      <w:proofErr w:type="spellEnd"/>
      <w:r w:rsidRPr="00342557">
        <w:rPr>
          <w:rFonts w:ascii="Arial" w:eastAsia="Calibri" w:hAnsi="Arial" w:cs="Arial"/>
          <w:sz w:val="28"/>
          <w:szCs w:val="28"/>
          <w:lang w:val="en-US"/>
        </w:rPr>
        <w:t xml:space="preserve"> de </w:t>
      </w:r>
      <w:proofErr w:type="spellStart"/>
      <w:r w:rsidRPr="00342557">
        <w:rPr>
          <w:rFonts w:ascii="Arial" w:eastAsia="Calibri" w:hAnsi="Arial" w:cs="Arial"/>
          <w:sz w:val="28"/>
          <w:szCs w:val="28"/>
          <w:lang w:val="en-US"/>
        </w:rPr>
        <w:t>Comunicació</w:t>
      </w:r>
      <w:proofErr w:type="spellEnd"/>
      <w:r w:rsidRPr="00342557">
        <w:rPr>
          <w:rFonts w:ascii="Arial" w:eastAsia="Calibri" w:hAnsi="Arial" w:cs="Arial"/>
          <w:sz w:val="28"/>
          <w:szCs w:val="28"/>
          <w:lang w:val="en-US"/>
        </w:rPr>
        <w:t xml:space="preserve"> </w:t>
      </w:r>
      <w:proofErr w:type="spellStart"/>
      <w:r w:rsidRPr="00342557">
        <w:rPr>
          <w:rFonts w:ascii="Arial" w:eastAsia="Calibri" w:hAnsi="Arial" w:cs="Arial"/>
          <w:sz w:val="28"/>
          <w:szCs w:val="28"/>
          <w:lang w:val="en-US"/>
        </w:rPr>
        <w:t>i</w:t>
      </w:r>
      <w:proofErr w:type="spellEnd"/>
      <w:r w:rsidRPr="00342557">
        <w:rPr>
          <w:rFonts w:ascii="Arial" w:eastAsia="Calibri" w:hAnsi="Arial" w:cs="Arial"/>
          <w:sz w:val="28"/>
          <w:szCs w:val="28"/>
          <w:lang w:val="en-US"/>
        </w:rPr>
        <w:t xml:space="preserve"> </w:t>
      </w:r>
      <w:proofErr w:type="spellStart"/>
      <w:r w:rsidRPr="00342557">
        <w:rPr>
          <w:rFonts w:ascii="Arial" w:eastAsia="Calibri" w:hAnsi="Arial" w:cs="Arial"/>
          <w:sz w:val="28"/>
          <w:szCs w:val="28"/>
          <w:lang w:val="en-US"/>
        </w:rPr>
        <w:t>Cultura</w:t>
      </w:r>
      <w:proofErr w:type="spellEnd"/>
      <w:r w:rsidRPr="00342557">
        <w:rPr>
          <w:rFonts w:ascii="Arial" w:eastAsia="Calibri" w:hAnsi="Arial" w:cs="Arial"/>
          <w:sz w:val="28"/>
          <w:szCs w:val="28"/>
          <w:lang w:val="en-US"/>
        </w:rPr>
        <w:t>. 2017. Vol. 57. № 1. p. 1-14. DOI: 10.5565/rev/analisi.3105.</w:t>
      </w:r>
      <w:r w:rsidR="0014281E" w:rsidRPr="00342557">
        <w:rPr>
          <w:rFonts w:ascii="Arial" w:hAnsi="Arial" w:cs="Arial"/>
          <w:b/>
          <w:sz w:val="28"/>
          <w:szCs w:val="28"/>
          <w:lang w:val="en-US"/>
        </w:rPr>
        <w:t xml:space="preserve"> </w:t>
      </w:r>
    </w:p>
    <w:p w:rsidR="000D27AB" w:rsidRPr="00B614C7" w:rsidRDefault="00A018C9" w:rsidP="000D27AB">
      <w:pPr>
        <w:pStyle w:val="aa"/>
        <w:numPr>
          <w:ilvl w:val="0"/>
          <w:numId w:val="4"/>
        </w:numPr>
        <w:tabs>
          <w:tab w:val="left" w:pos="709"/>
          <w:tab w:val="left" w:pos="851"/>
          <w:tab w:val="left" w:pos="1134"/>
        </w:tabs>
        <w:spacing w:after="0" w:line="360" w:lineRule="auto"/>
        <w:ind w:left="0" w:firstLine="709"/>
        <w:jc w:val="both"/>
        <w:rPr>
          <w:rFonts w:ascii="Arial" w:eastAsia="Calibri" w:hAnsi="Arial" w:cs="Arial"/>
          <w:sz w:val="28"/>
          <w:szCs w:val="28"/>
          <w:lang w:val="en-US"/>
        </w:rPr>
      </w:pPr>
      <w:hyperlink r:id="rId8" w:tooltip="Показать сведения об авторе" w:history="1">
        <w:proofErr w:type="spellStart"/>
        <w:r w:rsidR="000D27AB">
          <w:rPr>
            <w:rFonts w:ascii="Arial" w:eastAsia="Calibri" w:hAnsi="Arial" w:cs="Arial"/>
            <w:sz w:val="28"/>
            <w:szCs w:val="28"/>
            <w:lang w:val="en-US"/>
          </w:rPr>
          <w:t>Purzycki</w:t>
        </w:r>
        <w:proofErr w:type="spellEnd"/>
        <w:r w:rsidR="000D27AB" w:rsidRPr="000D27AB">
          <w:rPr>
            <w:rFonts w:ascii="Arial" w:eastAsia="Calibri" w:hAnsi="Arial" w:cs="Arial"/>
            <w:sz w:val="28"/>
            <w:szCs w:val="28"/>
            <w:lang w:val="en-US"/>
          </w:rPr>
          <w:t xml:space="preserve"> B.G.</w:t>
        </w:r>
      </w:hyperlink>
      <w:r w:rsidR="000D27AB" w:rsidRPr="000D27AB">
        <w:rPr>
          <w:rFonts w:ascii="Arial" w:eastAsia="Calibri" w:hAnsi="Arial" w:cs="Arial"/>
          <w:sz w:val="28"/>
          <w:szCs w:val="28"/>
          <w:lang w:val="en-US"/>
        </w:rPr>
        <w:t xml:space="preserve"> Humor as violation and deprecation: A cognitive anthropological account // </w:t>
      </w:r>
      <w:hyperlink r:id="rId9" w:tooltip="Перейти на страницу информации об этом источнике" w:history="1">
        <w:r w:rsidR="000D27AB" w:rsidRPr="000D27AB">
          <w:rPr>
            <w:rFonts w:ascii="Arial" w:eastAsia="Calibri" w:hAnsi="Arial" w:cs="Arial"/>
            <w:sz w:val="28"/>
            <w:szCs w:val="28"/>
            <w:lang w:val="en-US"/>
          </w:rPr>
          <w:t xml:space="preserve">Journal of Cognition and </w:t>
        </w:r>
        <w:proofErr w:type="spellStart"/>
        <w:r w:rsidR="000D27AB" w:rsidRPr="000D27AB">
          <w:rPr>
            <w:rFonts w:ascii="Arial" w:eastAsia="Calibri" w:hAnsi="Arial" w:cs="Arial"/>
            <w:sz w:val="28"/>
            <w:szCs w:val="28"/>
            <w:lang w:val="en-US"/>
          </w:rPr>
          <w:t>Culture</w:t>
        </w:r>
      </w:hyperlink>
      <w:r w:rsidR="000D27AB" w:rsidRPr="000D27AB">
        <w:rPr>
          <w:rFonts w:ascii="Arial" w:eastAsia="Calibri" w:hAnsi="Arial" w:cs="Arial"/>
          <w:sz w:val="28"/>
          <w:szCs w:val="28"/>
          <w:lang w:val="en-US"/>
        </w:rPr>
        <w:t>Volume</w:t>
      </w:r>
      <w:proofErr w:type="spellEnd"/>
      <w:r w:rsidR="000D27AB" w:rsidRPr="000D27AB">
        <w:rPr>
          <w:rFonts w:ascii="Arial" w:eastAsia="Calibri" w:hAnsi="Arial" w:cs="Arial"/>
          <w:sz w:val="28"/>
          <w:szCs w:val="28"/>
          <w:lang w:val="en-US"/>
        </w:rPr>
        <w:t xml:space="preserve">. 2011. </w:t>
      </w:r>
      <w:r w:rsidR="000D27AB" w:rsidRPr="00342557">
        <w:rPr>
          <w:rFonts w:ascii="Arial" w:eastAsia="Calibri" w:hAnsi="Arial" w:cs="Arial"/>
          <w:sz w:val="28"/>
          <w:szCs w:val="28"/>
          <w:lang w:val="en-US"/>
        </w:rPr>
        <w:t xml:space="preserve">Vol. </w:t>
      </w:r>
      <w:r w:rsidR="000D27AB" w:rsidRPr="000D27AB">
        <w:rPr>
          <w:rFonts w:ascii="Arial" w:eastAsia="Calibri" w:hAnsi="Arial" w:cs="Arial"/>
          <w:sz w:val="28"/>
          <w:szCs w:val="28"/>
          <w:lang w:val="en-US"/>
        </w:rPr>
        <w:t>11</w:t>
      </w:r>
      <w:r w:rsidR="000D27AB" w:rsidRPr="00342557">
        <w:rPr>
          <w:rFonts w:ascii="Arial" w:eastAsia="Calibri" w:hAnsi="Arial" w:cs="Arial"/>
          <w:sz w:val="28"/>
          <w:szCs w:val="28"/>
          <w:lang w:val="en-US"/>
        </w:rPr>
        <w:t>. № 1</w:t>
      </w:r>
      <w:r w:rsidR="000D27AB" w:rsidRPr="000D27AB">
        <w:rPr>
          <w:rFonts w:ascii="Arial" w:eastAsia="Calibri" w:hAnsi="Arial" w:cs="Arial"/>
          <w:sz w:val="28"/>
          <w:szCs w:val="28"/>
          <w:lang w:val="en-US"/>
        </w:rPr>
        <w:t>-2</w:t>
      </w:r>
      <w:r w:rsidR="000D27AB">
        <w:rPr>
          <w:rFonts w:ascii="Arial" w:eastAsia="Calibri" w:hAnsi="Arial" w:cs="Arial"/>
          <w:sz w:val="28"/>
          <w:szCs w:val="28"/>
          <w:lang w:val="en-US"/>
        </w:rPr>
        <w:t>. p.</w:t>
      </w:r>
      <w:r w:rsidR="000D27AB" w:rsidRPr="000D27AB">
        <w:rPr>
          <w:rFonts w:ascii="Arial" w:eastAsia="Calibri" w:hAnsi="Arial" w:cs="Arial"/>
          <w:sz w:val="28"/>
          <w:szCs w:val="28"/>
          <w:lang w:val="en-US"/>
        </w:rPr>
        <w:t xml:space="preserve"> 217-230</w:t>
      </w:r>
      <w:r w:rsidR="000D27AB">
        <w:rPr>
          <w:rFonts w:ascii="Arial" w:eastAsia="Calibri" w:hAnsi="Arial" w:cs="Arial"/>
          <w:sz w:val="28"/>
          <w:szCs w:val="28"/>
        </w:rPr>
        <w:t>.</w:t>
      </w:r>
      <w:r w:rsidR="00DA2351">
        <w:rPr>
          <w:rFonts w:ascii="Arial" w:eastAsia="Calibri" w:hAnsi="Arial" w:cs="Arial"/>
          <w:sz w:val="28"/>
          <w:szCs w:val="28"/>
        </w:rPr>
        <w:t xml:space="preserve"> </w:t>
      </w:r>
      <w:r w:rsidR="00DA2351" w:rsidRPr="00DA2351">
        <w:rPr>
          <w:rFonts w:ascii="Arial" w:eastAsia="Calibri" w:hAnsi="Arial" w:cs="Arial"/>
          <w:sz w:val="28"/>
          <w:szCs w:val="28"/>
        </w:rPr>
        <w:t>DOI: 10.1163/156853711X568752</w:t>
      </w:r>
      <w:r w:rsidR="00DA2351">
        <w:rPr>
          <w:rFonts w:ascii="Arial" w:eastAsia="Calibri" w:hAnsi="Arial" w:cs="Arial"/>
          <w:sz w:val="28"/>
          <w:szCs w:val="28"/>
        </w:rPr>
        <w:t>.</w:t>
      </w:r>
    </w:p>
    <w:p w:rsidR="0014281E" w:rsidRPr="00342557" w:rsidRDefault="0014281E" w:rsidP="0014281E">
      <w:pPr>
        <w:pStyle w:val="aa"/>
        <w:tabs>
          <w:tab w:val="left" w:pos="709"/>
          <w:tab w:val="left" w:pos="851"/>
          <w:tab w:val="left" w:pos="1134"/>
        </w:tabs>
        <w:spacing w:after="0" w:line="360" w:lineRule="auto"/>
        <w:ind w:left="709"/>
        <w:jc w:val="both"/>
        <w:rPr>
          <w:rFonts w:ascii="Arial" w:hAnsi="Arial" w:cs="Arial"/>
          <w:b/>
          <w:sz w:val="28"/>
          <w:szCs w:val="28"/>
          <w:lang w:val="en-US"/>
        </w:rPr>
      </w:pPr>
    </w:p>
    <w:p w:rsidR="008F3A3A" w:rsidRPr="00342557" w:rsidRDefault="0014281E" w:rsidP="0014281E">
      <w:pPr>
        <w:pStyle w:val="aa"/>
        <w:tabs>
          <w:tab w:val="left" w:pos="709"/>
          <w:tab w:val="left" w:pos="851"/>
          <w:tab w:val="left" w:pos="1134"/>
        </w:tabs>
        <w:spacing w:after="0" w:line="360" w:lineRule="auto"/>
        <w:ind w:left="709"/>
        <w:jc w:val="center"/>
        <w:rPr>
          <w:rFonts w:ascii="Arial" w:hAnsi="Arial" w:cs="Arial"/>
          <w:b/>
          <w:sz w:val="28"/>
          <w:szCs w:val="28"/>
          <w:lang w:val="en-US"/>
        </w:rPr>
      </w:pPr>
      <w:r w:rsidRPr="00342557">
        <w:rPr>
          <w:rFonts w:ascii="Arial" w:hAnsi="Arial" w:cs="Arial"/>
          <w:b/>
          <w:sz w:val="28"/>
          <w:szCs w:val="28"/>
          <w:lang w:val="en-US"/>
        </w:rPr>
        <w:t>References</w:t>
      </w:r>
    </w:p>
    <w:p w:rsidR="00FE1E04" w:rsidRPr="00342557" w:rsidRDefault="00FE1E04" w:rsidP="0014281E">
      <w:pPr>
        <w:pStyle w:val="aa"/>
        <w:tabs>
          <w:tab w:val="left" w:pos="709"/>
          <w:tab w:val="left" w:pos="851"/>
          <w:tab w:val="left" w:pos="1134"/>
        </w:tabs>
        <w:spacing w:after="0" w:line="360" w:lineRule="auto"/>
        <w:ind w:left="709"/>
        <w:jc w:val="center"/>
        <w:rPr>
          <w:rFonts w:ascii="Arial" w:hAnsi="Arial" w:cs="Arial"/>
          <w:b/>
          <w:sz w:val="28"/>
          <w:szCs w:val="28"/>
          <w:lang w:val="en-US"/>
        </w:rPr>
      </w:pPr>
    </w:p>
    <w:p w:rsidR="00FE1E04" w:rsidRP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sidRPr="00FE1E04">
        <w:rPr>
          <w:rFonts w:ascii="Arial" w:hAnsi="Arial" w:cs="Arial"/>
          <w:sz w:val="28"/>
          <w:szCs w:val="28"/>
          <w:lang w:val="en-US" w:eastAsia="ru-RU"/>
        </w:rPr>
        <w:t>Bok</w:t>
      </w:r>
      <w:r w:rsidR="0094652C">
        <w:rPr>
          <w:rFonts w:ascii="Arial" w:hAnsi="Arial" w:cs="Arial"/>
          <w:sz w:val="28"/>
          <w:szCs w:val="28"/>
          <w:lang w:val="en-US" w:eastAsia="ru-RU"/>
        </w:rPr>
        <w:t>ov</w:t>
      </w:r>
      <w:proofErr w:type="spellEnd"/>
      <w:r w:rsidR="00E47DB1" w:rsidRPr="00E47DB1">
        <w:rPr>
          <w:rFonts w:ascii="Arial" w:hAnsi="Arial" w:cs="Arial"/>
          <w:sz w:val="28"/>
          <w:szCs w:val="28"/>
          <w:lang w:val="en-US" w:eastAsia="ru-RU"/>
        </w:rPr>
        <w:t>,</w:t>
      </w:r>
      <w:r w:rsidR="0094652C">
        <w:rPr>
          <w:rFonts w:ascii="Arial" w:hAnsi="Arial" w:cs="Arial"/>
          <w:sz w:val="28"/>
          <w:szCs w:val="28"/>
          <w:lang w:val="en-US" w:eastAsia="ru-RU"/>
        </w:rPr>
        <w:t xml:space="preserve"> V.A. </w:t>
      </w:r>
      <w:r w:rsidRPr="00FE1E04">
        <w:rPr>
          <w:rFonts w:ascii="Arial" w:hAnsi="Arial" w:cs="Arial"/>
          <w:sz w:val="28"/>
          <w:szCs w:val="28"/>
          <w:lang w:val="en-US" w:eastAsia="ru-RU"/>
        </w:rPr>
        <w:t>Are lan</w:t>
      </w:r>
      <w:r w:rsidR="0094652C">
        <w:rPr>
          <w:rFonts w:ascii="Arial" w:hAnsi="Arial" w:cs="Arial"/>
          <w:sz w:val="28"/>
          <w:szCs w:val="28"/>
          <w:lang w:val="en-US" w:eastAsia="ru-RU"/>
        </w:rPr>
        <w:t xml:space="preserve">dscapes </w:t>
      </w:r>
      <w:proofErr w:type="gramStart"/>
      <w:r w:rsidR="0094652C">
        <w:rPr>
          <w:rFonts w:ascii="Arial" w:hAnsi="Arial" w:cs="Arial"/>
          <w:sz w:val="28"/>
          <w:szCs w:val="28"/>
          <w:lang w:val="en-US" w:eastAsia="ru-RU"/>
        </w:rPr>
        <w:t>real?</w:t>
      </w:r>
      <w:proofErr w:type="gramEnd"/>
      <w:r w:rsidRPr="00FE1E04">
        <w:rPr>
          <w:rFonts w:ascii="Arial" w:hAnsi="Arial" w:cs="Arial"/>
          <w:sz w:val="28"/>
          <w:szCs w:val="28"/>
          <w:lang w:val="en-US" w:eastAsia="ru-RU"/>
        </w:rPr>
        <w:t xml:space="preserve"> // </w:t>
      </w:r>
      <w:proofErr w:type="spellStart"/>
      <w:r w:rsidRPr="00FE1E04">
        <w:rPr>
          <w:rFonts w:ascii="Arial" w:hAnsi="Arial" w:cs="Arial"/>
          <w:sz w:val="28"/>
          <w:szCs w:val="28"/>
          <w:lang w:val="en-US" w:eastAsia="ru-RU"/>
        </w:rPr>
        <w:t>Uchenye</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zapiski</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Tavricheskogo</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nacional'nogo</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universiteta</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imeni</w:t>
      </w:r>
      <w:proofErr w:type="spellEnd"/>
      <w:r w:rsidRPr="00FE1E04">
        <w:rPr>
          <w:rFonts w:ascii="Arial" w:hAnsi="Arial" w:cs="Arial"/>
          <w:sz w:val="28"/>
          <w:szCs w:val="28"/>
          <w:lang w:val="en-US" w:eastAsia="ru-RU"/>
        </w:rPr>
        <w:t xml:space="preserve"> V.I. </w:t>
      </w:r>
      <w:proofErr w:type="spellStart"/>
      <w:r w:rsidRPr="00FE1E04">
        <w:rPr>
          <w:rFonts w:ascii="Arial" w:hAnsi="Arial" w:cs="Arial"/>
          <w:sz w:val="28"/>
          <w:szCs w:val="28"/>
          <w:lang w:val="en-US" w:eastAsia="ru-RU"/>
        </w:rPr>
        <w:t>Vernadskogo</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Seriya</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Geografiya</w:t>
      </w:r>
      <w:proofErr w:type="spellEnd"/>
      <w:r w:rsidRPr="00FE1E04">
        <w:rPr>
          <w:rFonts w:ascii="Arial" w:hAnsi="Arial" w:cs="Arial"/>
          <w:sz w:val="28"/>
          <w:szCs w:val="28"/>
          <w:lang w:val="en-US" w:eastAsia="ru-RU"/>
        </w:rPr>
        <w:t>. 2012. T. 25 (64). № 2. P. 3-8. (In Russ.).</w:t>
      </w:r>
    </w:p>
    <w:p w:rsidR="00FE1E04" w:rsidRPr="00FE1E04" w:rsidRDefault="0094652C"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Pr>
          <w:rFonts w:ascii="Arial" w:hAnsi="Arial" w:cs="Arial"/>
          <w:sz w:val="28"/>
          <w:szCs w:val="28"/>
          <w:lang w:val="en-US" w:eastAsia="ru-RU"/>
        </w:rPr>
        <w:t>Burd'e</w:t>
      </w:r>
      <w:proofErr w:type="spellEnd"/>
      <w:r w:rsidR="00E47DB1">
        <w:rPr>
          <w:rFonts w:ascii="Arial" w:hAnsi="Arial" w:cs="Arial"/>
          <w:sz w:val="28"/>
          <w:szCs w:val="28"/>
          <w:lang w:eastAsia="ru-RU"/>
        </w:rPr>
        <w:t>,</w:t>
      </w:r>
      <w:r>
        <w:rPr>
          <w:rFonts w:ascii="Arial" w:hAnsi="Arial" w:cs="Arial"/>
          <w:sz w:val="28"/>
          <w:szCs w:val="28"/>
          <w:lang w:val="en-US" w:eastAsia="ru-RU"/>
        </w:rPr>
        <w:t xml:space="preserve"> P. </w:t>
      </w:r>
      <w:r w:rsidR="00FE1E04" w:rsidRPr="00FE1E04">
        <w:rPr>
          <w:rFonts w:ascii="Arial" w:hAnsi="Arial" w:cs="Arial"/>
          <w:sz w:val="28"/>
          <w:szCs w:val="28"/>
          <w:lang w:val="en-US" w:eastAsia="ru-RU"/>
        </w:rPr>
        <w:t>Soc</w:t>
      </w:r>
      <w:r>
        <w:rPr>
          <w:rFonts w:ascii="Arial" w:hAnsi="Arial" w:cs="Arial"/>
          <w:sz w:val="28"/>
          <w:szCs w:val="28"/>
          <w:lang w:val="en-US" w:eastAsia="ru-RU"/>
        </w:rPr>
        <w:t>ial space. Fields and practices</w:t>
      </w:r>
      <w:r w:rsidR="00FE1E04" w:rsidRPr="00FE1E04">
        <w:rPr>
          <w:rFonts w:ascii="Arial" w:hAnsi="Arial" w:cs="Arial"/>
          <w:sz w:val="28"/>
          <w:szCs w:val="28"/>
          <w:lang w:val="en-US" w:eastAsia="ru-RU"/>
        </w:rPr>
        <w:t xml:space="preserve"> / Trans. from </w:t>
      </w:r>
      <w:proofErr w:type="gramStart"/>
      <w:r w:rsidR="00FE1E04" w:rsidRPr="00FE1E04">
        <w:rPr>
          <w:rFonts w:ascii="Arial" w:hAnsi="Arial" w:cs="Arial"/>
          <w:sz w:val="28"/>
          <w:szCs w:val="28"/>
          <w:lang w:val="en-US" w:eastAsia="ru-RU"/>
        </w:rPr>
        <w:t>franc.;</w:t>
      </w:r>
      <w:proofErr w:type="gramEnd"/>
      <w:r w:rsidR="00FE1E04" w:rsidRPr="00FE1E04">
        <w:rPr>
          <w:rFonts w:ascii="Arial" w:hAnsi="Arial" w:cs="Arial"/>
          <w:sz w:val="28"/>
          <w:szCs w:val="28"/>
          <w:lang w:val="en-US" w:eastAsia="ru-RU"/>
        </w:rPr>
        <w:t xml:space="preserve"> Ed. N. A. </w:t>
      </w:r>
      <w:proofErr w:type="spellStart"/>
      <w:r w:rsidR="00FE1E04" w:rsidRPr="00FE1E04">
        <w:rPr>
          <w:rFonts w:ascii="Arial" w:hAnsi="Arial" w:cs="Arial"/>
          <w:sz w:val="28"/>
          <w:szCs w:val="28"/>
          <w:lang w:val="en-US" w:eastAsia="ru-RU"/>
        </w:rPr>
        <w:t>SHmatko</w:t>
      </w:r>
      <w:proofErr w:type="spellEnd"/>
      <w:r w:rsidR="00FE1E04" w:rsidRPr="00FE1E04">
        <w:rPr>
          <w:rFonts w:ascii="Arial" w:hAnsi="Arial" w:cs="Arial"/>
          <w:sz w:val="28"/>
          <w:szCs w:val="28"/>
          <w:lang w:val="en-US" w:eastAsia="ru-RU"/>
        </w:rPr>
        <w:t xml:space="preserve">. M.: </w:t>
      </w:r>
      <w:proofErr w:type="spellStart"/>
      <w:r w:rsidR="00FE1E04" w:rsidRPr="00FE1E04">
        <w:rPr>
          <w:rFonts w:ascii="Arial" w:hAnsi="Arial" w:cs="Arial"/>
          <w:sz w:val="28"/>
          <w:szCs w:val="28"/>
          <w:lang w:val="en-US" w:eastAsia="ru-RU"/>
        </w:rPr>
        <w:t>Institut</w:t>
      </w:r>
      <w:proofErr w:type="spellEnd"/>
      <w:r w:rsidR="00FE1E04" w:rsidRPr="00FE1E04">
        <w:rPr>
          <w:rFonts w:ascii="Arial" w:hAnsi="Arial" w:cs="Arial"/>
          <w:sz w:val="28"/>
          <w:szCs w:val="28"/>
          <w:lang w:val="en-US" w:eastAsia="ru-RU"/>
        </w:rPr>
        <w:t xml:space="preserve"> </w:t>
      </w:r>
      <w:proofErr w:type="spellStart"/>
      <w:r w:rsidR="00FE1E04" w:rsidRPr="00FE1E04">
        <w:rPr>
          <w:rFonts w:ascii="Arial" w:hAnsi="Arial" w:cs="Arial"/>
          <w:sz w:val="28"/>
          <w:szCs w:val="28"/>
          <w:lang w:val="en-US" w:eastAsia="ru-RU"/>
        </w:rPr>
        <w:t>eksperimental'noj</w:t>
      </w:r>
      <w:proofErr w:type="spellEnd"/>
      <w:r w:rsidR="00FE1E04" w:rsidRPr="00FE1E04">
        <w:rPr>
          <w:rFonts w:ascii="Arial" w:hAnsi="Arial" w:cs="Arial"/>
          <w:sz w:val="28"/>
          <w:szCs w:val="28"/>
          <w:lang w:val="en-US" w:eastAsia="ru-RU"/>
        </w:rPr>
        <w:t xml:space="preserve"> </w:t>
      </w:r>
      <w:proofErr w:type="spellStart"/>
      <w:r w:rsidR="00FE1E04" w:rsidRPr="00FE1E04">
        <w:rPr>
          <w:rFonts w:ascii="Arial" w:hAnsi="Arial" w:cs="Arial"/>
          <w:sz w:val="28"/>
          <w:szCs w:val="28"/>
          <w:lang w:val="en-US" w:eastAsia="ru-RU"/>
        </w:rPr>
        <w:t>sociologii</w:t>
      </w:r>
      <w:proofErr w:type="spellEnd"/>
      <w:r w:rsidR="00FE1E04" w:rsidRPr="00FE1E04">
        <w:rPr>
          <w:rFonts w:ascii="Arial" w:hAnsi="Arial" w:cs="Arial"/>
          <w:sz w:val="28"/>
          <w:szCs w:val="28"/>
          <w:lang w:val="en-US" w:eastAsia="ru-RU"/>
        </w:rPr>
        <w:t xml:space="preserve"> Publ.; </w:t>
      </w:r>
      <w:proofErr w:type="spellStart"/>
      <w:proofErr w:type="gramStart"/>
      <w:r w:rsidR="00FE1E04" w:rsidRPr="00FE1E04">
        <w:rPr>
          <w:rFonts w:ascii="Arial" w:hAnsi="Arial" w:cs="Arial"/>
          <w:sz w:val="28"/>
          <w:szCs w:val="28"/>
          <w:lang w:val="en-US" w:eastAsia="ru-RU"/>
        </w:rPr>
        <w:t>SPb</w:t>
      </w:r>
      <w:proofErr w:type="spellEnd"/>
      <w:r w:rsidR="00FE1E04" w:rsidRPr="00FE1E04">
        <w:rPr>
          <w:rFonts w:ascii="Arial" w:hAnsi="Arial" w:cs="Arial"/>
          <w:sz w:val="28"/>
          <w:szCs w:val="28"/>
          <w:lang w:val="en-US" w:eastAsia="ru-RU"/>
        </w:rPr>
        <w:t>.:</w:t>
      </w:r>
      <w:proofErr w:type="gramEnd"/>
      <w:r w:rsidR="00FE1E04" w:rsidRPr="00FE1E04">
        <w:rPr>
          <w:rFonts w:ascii="Arial" w:hAnsi="Arial" w:cs="Arial"/>
          <w:sz w:val="28"/>
          <w:szCs w:val="28"/>
          <w:lang w:val="en-US" w:eastAsia="ru-RU"/>
        </w:rPr>
        <w:t xml:space="preserve"> </w:t>
      </w:r>
      <w:proofErr w:type="spellStart"/>
      <w:r w:rsidR="00FE1E04" w:rsidRPr="00FE1E04">
        <w:rPr>
          <w:rFonts w:ascii="Arial" w:hAnsi="Arial" w:cs="Arial"/>
          <w:sz w:val="28"/>
          <w:szCs w:val="28"/>
          <w:lang w:val="en-US" w:eastAsia="ru-RU"/>
        </w:rPr>
        <w:t>Aletejya</w:t>
      </w:r>
      <w:proofErr w:type="spellEnd"/>
      <w:r w:rsidR="00FE1E04" w:rsidRPr="00FE1E04">
        <w:rPr>
          <w:rFonts w:ascii="Arial" w:hAnsi="Arial" w:cs="Arial"/>
          <w:sz w:val="28"/>
          <w:szCs w:val="28"/>
          <w:lang w:val="en-US" w:eastAsia="ru-RU"/>
        </w:rPr>
        <w:t xml:space="preserve"> Publ., 2005. </w:t>
      </w:r>
      <w:proofErr w:type="gramStart"/>
      <w:r w:rsidR="00FE1E04" w:rsidRPr="00FE1E04">
        <w:rPr>
          <w:rFonts w:ascii="Arial" w:hAnsi="Arial" w:cs="Arial"/>
          <w:sz w:val="28"/>
          <w:szCs w:val="28"/>
          <w:lang w:val="en-US" w:eastAsia="ru-RU"/>
        </w:rPr>
        <w:t>576</w:t>
      </w:r>
      <w:proofErr w:type="gramEnd"/>
      <w:r w:rsidR="00FE1E04" w:rsidRPr="00FE1E04">
        <w:rPr>
          <w:rFonts w:ascii="Arial" w:hAnsi="Arial" w:cs="Arial"/>
          <w:sz w:val="28"/>
          <w:szCs w:val="28"/>
          <w:lang w:val="en-US" w:eastAsia="ru-RU"/>
        </w:rPr>
        <w:t xml:space="preserve"> p. (In Russ.).</w:t>
      </w:r>
    </w:p>
    <w:p w:rsidR="00FE1E04" w:rsidRPr="00FE1E04" w:rsidRDefault="0094652C"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Pr>
          <w:rFonts w:ascii="Arial" w:hAnsi="Arial" w:cs="Arial"/>
          <w:sz w:val="28"/>
          <w:szCs w:val="28"/>
          <w:lang w:val="en-US" w:eastAsia="ru-RU"/>
        </w:rPr>
        <w:t>Gudmen</w:t>
      </w:r>
      <w:proofErr w:type="spellEnd"/>
      <w:r w:rsidR="00E47DB1" w:rsidRPr="00E47DB1">
        <w:rPr>
          <w:rFonts w:ascii="Arial" w:hAnsi="Arial" w:cs="Arial"/>
          <w:sz w:val="28"/>
          <w:szCs w:val="28"/>
          <w:lang w:val="en-US" w:eastAsia="ru-RU"/>
        </w:rPr>
        <w:t>,</w:t>
      </w:r>
      <w:r>
        <w:rPr>
          <w:rFonts w:ascii="Arial" w:hAnsi="Arial" w:cs="Arial"/>
          <w:sz w:val="28"/>
          <w:szCs w:val="28"/>
          <w:lang w:val="en-US" w:eastAsia="ru-RU"/>
        </w:rPr>
        <w:t xml:space="preserve"> N. </w:t>
      </w:r>
      <w:r w:rsidR="00FE1E04" w:rsidRPr="00FE1E04">
        <w:rPr>
          <w:rFonts w:ascii="Arial" w:hAnsi="Arial" w:cs="Arial"/>
          <w:sz w:val="28"/>
          <w:szCs w:val="28"/>
          <w:lang w:val="en-US" w:eastAsia="ru-RU"/>
        </w:rPr>
        <w:t>Fact, Fiction, an</w:t>
      </w:r>
      <w:r>
        <w:rPr>
          <w:rFonts w:ascii="Arial" w:hAnsi="Arial" w:cs="Arial"/>
          <w:sz w:val="28"/>
          <w:szCs w:val="28"/>
          <w:lang w:val="en-US" w:eastAsia="ru-RU"/>
        </w:rPr>
        <w:t xml:space="preserve">d Forecast. Ways of </w:t>
      </w:r>
      <w:proofErr w:type="spellStart"/>
      <w:r>
        <w:rPr>
          <w:rFonts w:ascii="Arial" w:hAnsi="Arial" w:cs="Arial"/>
          <w:sz w:val="28"/>
          <w:szCs w:val="28"/>
          <w:lang w:val="en-US" w:eastAsia="ru-RU"/>
        </w:rPr>
        <w:t>Worldmaking</w:t>
      </w:r>
      <w:proofErr w:type="spellEnd"/>
      <w:r w:rsidR="00FE1E04" w:rsidRPr="00FE1E04">
        <w:rPr>
          <w:rFonts w:ascii="Arial" w:hAnsi="Arial" w:cs="Arial"/>
          <w:sz w:val="28"/>
          <w:szCs w:val="28"/>
          <w:lang w:val="en-US" w:eastAsia="ru-RU"/>
        </w:rPr>
        <w:t xml:space="preserve"> / Trans. A. L. </w:t>
      </w:r>
      <w:proofErr w:type="spellStart"/>
      <w:r w:rsidR="00FE1E04" w:rsidRPr="00FE1E04">
        <w:rPr>
          <w:rFonts w:ascii="Arial" w:hAnsi="Arial" w:cs="Arial"/>
          <w:sz w:val="28"/>
          <w:szCs w:val="28"/>
          <w:lang w:val="en-US" w:eastAsia="ru-RU"/>
        </w:rPr>
        <w:t>Nikiforova</w:t>
      </w:r>
      <w:proofErr w:type="spellEnd"/>
      <w:r w:rsidR="00FE1E04" w:rsidRPr="00FE1E04">
        <w:rPr>
          <w:rFonts w:ascii="Arial" w:hAnsi="Arial" w:cs="Arial"/>
          <w:sz w:val="28"/>
          <w:szCs w:val="28"/>
          <w:lang w:val="en-US" w:eastAsia="ru-RU"/>
        </w:rPr>
        <w:t xml:space="preserve">, E. E. </w:t>
      </w:r>
      <w:proofErr w:type="spellStart"/>
      <w:r w:rsidR="00FE1E04" w:rsidRPr="00FE1E04">
        <w:rPr>
          <w:rFonts w:ascii="Arial" w:hAnsi="Arial" w:cs="Arial"/>
          <w:sz w:val="28"/>
          <w:szCs w:val="28"/>
          <w:lang w:val="en-US" w:eastAsia="ru-RU"/>
        </w:rPr>
        <w:t>Lednikova</w:t>
      </w:r>
      <w:proofErr w:type="spellEnd"/>
      <w:r w:rsidR="00FE1E04" w:rsidRPr="00FE1E04">
        <w:rPr>
          <w:rFonts w:ascii="Arial" w:hAnsi="Arial" w:cs="Arial"/>
          <w:sz w:val="28"/>
          <w:szCs w:val="28"/>
          <w:lang w:val="en-US" w:eastAsia="ru-RU"/>
        </w:rPr>
        <w:t xml:space="preserve">, M. V. </w:t>
      </w:r>
      <w:proofErr w:type="spellStart"/>
      <w:r w:rsidR="00FE1E04" w:rsidRPr="00FE1E04">
        <w:rPr>
          <w:rFonts w:ascii="Arial" w:hAnsi="Arial" w:cs="Arial"/>
          <w:sz w:val="28"/>
          <w:szCs w:val="28"/>
          <w:lang w:val="en-US" w:eastAsia="ru-RU"/>
        </w:rPr>
        <w:t>Lebedeva</w:t>
      </w:r>
      <w:proofErr w:type="spellEnd"/>
      <w:r w:rsidR="00FE1E04" w:rsidRPr="00FE1E04">
        <w:rPr>
          <w:rFonts w:ascii="Arial" w:hAnsi="Arial" w:cs="Arial"/>
          <w:sz w:val="28"/>
          <w:szCs w:val="28"/>
          <w:lang w:val="en-US" w:eastAsia="ru-RU"/>
        </w:rPr>
        <w:t xml:space="preserve">, T. A. </w:t>
      </w:r>
      <w:proofErr w:type="spellStart"/>
      <w:r w:rsidR="00FE1E04" w:rsidRPr="00FE1E04">
        <w:rPr>
          <w:rFonts w:ascii="Arial" w:hAnsi="Arial" w:cs="Arial"/>
          <w:sz w:val="28"/>
          <w:szCs w:val="28"/>
          <w:lang w:val="en-US" w:eastAsia="ru-RU"/>
        </w:rPr>
        <w:t>Dmitrieva</w:t>
      </w:r>
      <w:proofErr w:type="spellEnd"/>
      <w:r w:rsidR="00FE1E04" w:rsidRPr="00FE1E04">
        <w:rPr>
          <w:rFonts w:ascii="Arial" w:hAnsi="Arial" w:cs="Arial"/>
          <w:sz w:val="28"/>
          <w:szCs w:val="28"/>
          <w:lang w:val="en-US" w:eastAsia="ru-RU"/>
        </w:rPr>
        <w:t xml:space="preserve">. M.: </w:t>
      </w:r>
      <w:proofErr w:type="spellStart"/>
      <w:r w:rsidR="00FE1E04" w:rsidRPr="00FE1E04">
        <w:rPr>
          <w:rFonts w:ascii="Arial" w:hAnsi="Arial" w:cs="Arial"/>
          <w:sz w:val="28"/>
          <w:szCs w:val="28"/>
          <w:lang w:val="en-US" w:eastAsia="ru-RU"/>
        </w:rPr>
        <w:t>Ideya</w:t>
      </w:r>
      <w:proofErr w:type="spellEnd"/>
      <w:r w:rsidR="00FE1E04" w:rsidRPr="00FE1E04">
        <w:rPr>
          <w:rFonts w:ascii="Arial" w:hAnsi="Arial" w:cs="Arial"/>
          <w:sz w:val="28"/>
          <w:szCs w:val="28"/>
          <w:lang w:val="en-US" w:eastAsia="ru-RU"/>
        </w:rPr>
        <w:t xml:space="preserve">-Press Publ., Logos Publ., </w:t>
      </w:r>
      <w:proofErr w:type="spellStart"/>
      <w:r w:rsidR="00FE1E04" w:rsidRPr="00FE1E04">
        <w:rPr>
          <w:rFonts w:ascii="Arial" w:hAnsi="Arial" w:cs="Arial"/>
          <w:sz w:val="28"/>
          <w:szCs w:val="28"/>
          <w:lang w:val="en-US" w:eastAsia="ru-RU"/>
        </w:rPr>
        <w:t>Praksis</w:t>
      </w:r>
      <w:proofErr w:type="spellEnd"/>
      <w:r w:rsidR="00FE1E04" w:rsidRPr="00FE1E04">
        <w:rPr>
          <w:rFonts w:ascii="Arial" w:hAnsi="Arial" w:cs="Arial"/>
          <w:sz w:val="28"/>
          <w:szCs w:val="28"/>
          <w:lang w:val="en-US" w:eastAsia="ru-RU"/>
        </w:rPr>
        <w:t xml:space="preserve"> Publ., 2001. </w:t>
      </w:r>
      <w:proofErr w:type="gramStart"/>
      <w:r w:rsidR="00FE1E04" w:rsidRPr="00FE1E04">
        <w:rPr>
          <w:rFonts w:ascii="Arial" w:hAnsi="Arial" w:cs="Arial"/>
          <w:sz w:val="28"/>
          <w:szCs w:val="28"/>
          <w:lang w:val="en-US" w:eastAsia="ru-RU"/>
        </w:rPr>
        <w:t>376</w:t>
      </w:r>
      <w:proofErr w:type="gramEnd"/>
      <w:r w:rsidR="00FE1E04" w:rsidRPr="00FE1E04">
        <w:rPr>
          <w:rFonts w:ascii="Arial" w:hAnsi="Arial" w:cs="Arial"/>
          <w:sz w:val="28"/>
          <w:szCs w:val="28"/>
          <w:lang w:val="en-US" w:eastAsia="ru-RU"/>
        </w:rPr>
        <w:t xml:space="preserve"> p. (In Russ.).</w:t>
      </w:r>
    </w:p>
    <w:p w:rsidR="00FE1E04" w:rsidRP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r w:rsidRPr="00FE1E04">
        <w:rPr>
          <w:rFonts w:ascii="Arial" w:hAnsi="Arial" w:cs="Arial"/>
          <w:sz w:val="28"/>
          <w:szCs w:val="28"/>
          <w:lang w:val="en-US" w:eastAsia="ru-RU"/>
        </w:rPr>
        <w:t>K</w:t>
      </w:r>
      <w:r w:rsidR="0094652C">
        <w:rPr>
          <w:rFonts w:ascii="Arial" w:hAnsi="Arial" w:cs="Arial"/>
          <w:sz w:val="28"/>
          <w:szCs w:val="28"/>
          <w:lang w:val="en-US" w:eastAsia="ru-RU"/>
        </w:rPr>
        <w:t>ant</w:t>
      </w:r>
      <w:r w:rsidR="00E47DB1" w:rsidRPr="00E47DB1">
        <w:rPr>
          <w:rFonts w:ascii="Arial" w:hAnsi="Arial" w:cs="Arial"/>
          <w:sz w:val="28"/>
          <w:szCs w:val="28"/>
          <w:lang w:val="en-US" w:eastAsia="ru-RU"/>
        </w:rPr>
        <w:t>,</w:t>
      </w:r>
      <w:r w:rsidR="0094652C">
        <w:rPr>
          <w:rFonts w:ascii="Arial" w:hAnsi="Arial" w:cs="Arial"/>
          <w:sz w:val="28"/>
          <w:szCs w:val="28"/>
          <w:lang w:val="en-US" w:eastAsia="ru-RU"/>
        </w:rPr>
        <w:t xml:space="preserve"> I. Critique of Pure Reason</w:t>
      </w:r>
      <w:r w:rsidRPr="00FE1E04">
        <w:rPr>
          <w:rFonts w:ascii="Arial" w:hAnsi="Arial" w:cs="Arial"/>
          <w:sz w:val="28"/>
          <w:szCs w:val="28"/>
          <w:lang w:val="en-US" w:eastAsia="ru-RU"/>
        </w:rPr>
        <w:t xml:space="preserve"> / Trans. N. </w:t>
      </w:r>
      <w:proofErr w:type="spellStart"/>
      <w:r w:rsidRPr="00FE1E04">
        <w:rPr>
          <w:rFonts w:ascii="Arial" w:hAnsi="Arial" w:cs="Arial"/>
          <w:sz w:val="28"/>
          <w:szCs w:val="28"/>
          <w:lang w:val="en-US" w:eastAsia="ru-RU"/>
        </w:rPr>
        <w:t>Losskij</w:t>
      </w:r>
      <w:proofErr w:type="spellEnd"/>
      <w:r w:rsidRPr="00FE1E04">
        <w:rPr>
          <w:rFonts w:ascii="Arial" w:hAnsi="Arial" w:cs="Arial"/>
          <w:sz w:val="28"/>
          <w:szCs w:val="28"/>
          <w:lang w:val="en-US" w:eastAsia="ru-RU"/>
        </w:rPr>
        <w:t xml:space="preserve">. M.: </w:t>
      </w:r>
      <w:proofErr w:type="spellStart"/>
      <w:r w:rsidRPr="00FE1E04">
        <w:rPr>
          <w:rFonts w:ascii="Arial" w:hAnsi="Arial" w:cs="Arial"/>
          <w:sz w:val="28"/>
          <w:szCs w:val="28"/>
          <w:lang w:val="en-US" w:eastAsia="ru-RU"/>
        </w:rPr>
        <w:t>Mysl</w:t>
      </w:r>
      <w:proofErr w:type="spellEnd"/>
      <w:r w:rsidRPr="00FE1E04">
        <w:rPr>
          <w:rFonts w:ascii="Arial" w:hAnsi="Arial" w:cs="Arial"/>
          <w:sz w:val="28"/>
          <w:szCs w:val="28"/>
          <w:lang w:val="en-US" w:eastAsia="ru-RU"/>
        </w:rPr>
        <w:t xml:space="preserve">' Publ., 1994. </w:t>
      </w:r>
      <w:proofErr w:type="gramStart"/>
      <w:r w:rsidRPr="00FE1E04">
        <w:rPr>
          <w:rFonts w:ascii="Arial" w:hAnsi="Arial" w:cs="Arial"/>
          <w:sz w:val="28"/>
          <w:szCs w:val="28"/>
          <w:lang w:val="en-US" w:eastAsia="ru-RU"/>
        </w:rPr>
        <w:t>591</w:t>
      </w:r>
      <w:proofErr w:type="gramEnd"/>
      <w:r w:rsidRPr="00FE1E04">
        <w:rPr>
          <w:rFonts w:ascii="Arial" w:hAnsi="Arial" w:cs="Arial"/>
          <w:sz w:val="28"/>
          <w:szCs w:val="28"/>
          <w:lang w:val="en-US" w:eastAsia="ru-RU"/>
        </w:rPr>
        <w:t xml:space="preserve"> р. (In Russ.).</w:t>
      </w:r>
    </w:p>
    <w:p w:rsidR="007A37D1" w:rsidRPr="007A37D1" w:rsidRDefault="0094652C" w:rsidP="007A37D1">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Pr>
          <w:rFonts w:ascii="Arial" w:hAnsi="Arial" w:cs="Arial"/>
          <w:sz w:val="28"/>
          <w:szCs w:val="28"/>
          <w:lang w:val="en-US" w:eastAsia="ru-RU"/>
        </w:rPr>
        <w:t>Martishina</w:t>
      </w:r>
      <w:proofErr w:type="spellEnd"/>
      <w:r w:rsidR="00E47DB1" w:rsidRPr="00E47DB1">
        <w:rPr>
          <w:rFonts w:ascii="Arial" w:hAnsi="Arial" w:cs="Arial"/>
          <w:sz w:val="28"/>
          <w:szCs w:val="28"/>
          <w:lang w:val="en-US" w:eastAsia="ru-RU"/>
        </w:rPr>
        <w:t>,</w:t>
      </w:r>
      <w:r>
        <w:rPr>
          <w:rFonts w:ascii="Arial" w:hAnsi="Arial" w:cs="Arial"/>
          <w:sz w:val="28"/>
          <w:szCs w:val="28"/>
          <w:lang w:val="en-US" w:eastAsia="ru-RU"/>
        </w:rPr>
        <w:t xml:space="preserve"> N.I. Reality and its construction</w:t>
      </w:r>
      <w:r w:rsidR="00FE1E04" w:rsidRPr="00FE1E04">
        <w:rPr>
          <w:rFonts w:ascii="Arial" w:hAnsi="Arial" w:cs="Arial"/>
          <w:sz w:val="28"/>
          <w:szCs w:val="28"/>
          <w:lang w:val="en-US" w:eastAsia="ru-RU"/>
        </w:rPr>
        <w:t xml:space="preserve">. Novosibirsk: SGUPS Publ., 2009. </w:t>
      </w:r>
      <w:proofErr w:type="gramStart"/>
      <w:r w:rsidR="00FE1E04" w:rsidRPr="00FE1E04">
        <w:rPr>
          <w:rFonts w:ascii="Arial" w:hAnsi="Arial" w:cs="Arial"/>
          <w:sz w:val="28"/>
          <w:szCs w:val="28"/>
          <w:lang w:val="en-US" w:eastAsia="ru-RU"/>
        </w:rPr>
        <w:t>171</w:t>
      </w:r>
      <w:proofErr w:type="gramEnd"/>
      <w:r w:rsidR="00FE1E04" w:rsidRPr="00FE1E04">
        <w:rPr>
          <w:rFonts w:ascii="Arial" w:hAnsi="Arial" w:cs="Arial"/>
          <w:sz w:val="28"/>
          <w:szCs w:val="28"/>
          <w:lang w:val="en-US" w:eastAsia="ru-RU"/>
        </w:rPr>
        <w:t xml:space="preserve"> p. (In Russ.).</w:t>
      </w:r>
    </w:p>
    <w:p w:rsidR="007A37D1" w:rsidRPr="00FE1E04" w:rsidRDefault="007A37D1" w:rsidP="00D569D2">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sidRPr="007A37D1">
        <w:rPr>
          <w:rFonts w:ascii="Arial" w:hAnsi="Arial" w:cs="Arial"/>
          <w:sz w:val="28"/>
          <w:szCs w:val="28"/>
          <w:lang w:val="en-US" w:eastAsia="ru-RU"/>
        </w:rPr>
        <w:t>Mel'nikov</w:t>
      </w:r>
      <w:proofErr w:type="spellEnd"/>
      <w:r w:rsidR="00E47DB1" w:rsidRPr="00E47DB1">
        <w:rPr>
          <w:rFonts w:ascii="Arial" w:hAnsi="Arial" w:cs="Arial"/>
          <w:sz w:val="28"/>
          <w:szCs w:val="28"/>
          <w:lang w:val="en-US" w:eastAsia="ru-RU"/>
        </w:rPr>
        <w:t>,</w:t>
      </w:r>
      <w:r w:rsidRPr="007A37D1">
        <w:rPr>
          <w:rFonts w:ascii="Arial" w:hAnsi="Arial" w:cs="Arial"/>
          <w:sz w:val="28"/>
          <w:szCs w:val="28"/>
          <w:lang w:val="en-US" w:eastAsia="ru-RU"/>
        </w:rPr>
        <w:t xml:space="preserve"> S.S. </w:t>
      </w:r>
      <w:r w:rsidR="00D569D2">
        <w:rPr>
          <w:rFonts w:ascii="Arial" w:hAnsi="Arial" w:cs="Arial"/>
          <w:sz w:val="28"/>
          <w:szCs w:val="28"/>
          <w:lang w:val="en-US" w:eastAsia="ru-RU"/>
        </w:rPr>
        <w:t>The s</w:t>
      </w:r>
      <w:r w:rsidR="00D569D2" w:rsidRPr="00D569D2">
        <w:rPr>
          <w:rFonts w:ascii="Arial" w:hAnsi="Arial" w:cs="Arial"/>
          <w:sz w:val="28"/>
          <w:szCs w:val="28"/>
          <w:lang w:val="en-US" w:eastAsia="ru-RU"/>
        </w:rPr>
        <w:t>ociology of humor: a critique of the three fundamental theories of the ridiculous</w:t>
      </w:r>
      <w:r w:rsidRPr="007A37D1">
        <w:rPr>
          <w:rFonts w:ascii="Arial" w:hAnsi="Arial" w:cs="Arial"/>
          <w:sz w:val="28"/>
          <w:szCs w:val="28"/>
          <w:lang w:val="en-US" w:eastAsia="ru-RU"/>
        </w:rPr>
        <w:t xml:space="preserve"> // </w:t>
      </w:r>
      <w:proofErr w:type="spellStart"/>
      <w:r w:rsidRPr="007A37D1">
        <w:rPr>
          <w:rFonts w:ascii="Arial" w:hAnsi="Arial" w:cs="Arial"/>
          <w:sz w:val="28"/>
          <w:szCs w:val="28"/>
          <w:lang w:val="en-US" w:eastAsia="ru-RU"/>
        </w:rPr>
        <w:t>Vestnik</w:t>
      </w:r>
      <w:proofErr w:type="spellEnd"/>
      <w:r w:rsidRPr="007A37D1">
        <w:rPr>
          <w:rFonts w:ascii="Arial" w:hAnsi="Arial" w:cs="Arial"/>
          <w:sz w:val="28"/>
          <w:szCs w:val="28"/>
          <w:lang w:val="en-US" w:eastAsia="ru-RU"/>
        </w:rPr>
        <w:t xml:space="preserve"> </w:t>
      </w:r>
      <w:proofErr w:type="spellStart"/>
      <w:r w:rsidRPr="007A37D1">
        <w:rPr>
          <w:rFonts w:ascii="Arial" w:hAnsi="Arial" w:cs="Arial"/>
          <w:sz w:val="28"/>
          <w:szCs w:val="28"/>
          <w:lang w:val="en-US" w:eastAsia="ru-RU"/>
        </w:rPr>
        <w:t>ekonomiki</w:t>
      </w:r>
      <w:proofErr w:type="spellEnd"/>
      <w:r w:rsidRPr="007A37D1">
        <w:rPr>
          <w:rFonts w:ascii="Arial" w:hAnsi="Arial" w:cs="Arial"/>
          <w:sz w:val="28"/>
          <w:szCs w:val="28"/>
          <w:lang w:val="en-US" w:eastAsia="ru-RU"/>
        </w:rPr>
        <w:t xml:space="preserve">, </w:t>
      </w:r>
      <w:proofErr w:type="spellStart"/>
      <w:r w:rsidR="00D569D2">
        <w:rPr>
          <w:rFonts w:ascii="Arial" w:hAnsi="Arial" w:cs="Arial"/>
          <w:sz w:val="28"/>
          <w:szCs w:val="28"/>
          <w:lang w:val="en-US" w:eastAsia="ru-RU"/>
        </w:rPr>
        <w:t>prava</w:t>
      </w:r>
      <w:proofErr w:type="spellEnd"/>
      <w:r w:rsidR="00D569D2">
        <w:rPr>
          <w:rFonts w:ascii="Arial" w:hAnsi="Arial" w:cs="Arial"/>
          <w:sz w:val="28"/>
          <w:szCs w:val="28"/>
          <w:lang w:val="en-US" w:eastAsia="ru-RU"/>
        </w:rPr>
        <w:t xml:space="preserve"> </w:t>
      </w:r>
      <w:proofErr w:type="spellStart"/>
      <w:r w:rsidR="00D569D2">
        <w:rPr>
          <w:rFonts w:ascii="Arial" w:hAnsi="Arial" w:cs="Arial"/>
          <w:sz w:val="28"/>
          <w:szCs w:val="28"/>
          <w:lang w:val="en-US" w:eastAsia="ru-RU"/>
        </w:rPr>
        <w:t>i</w:t>
      </w:r>
      <w:proofErr w:type="spellEnd"/>
      <w:r w:rsidR="00D569D2">
        <w:rPr>
          <w:rFonts w:ascii="Arial" w:hAnsi="Arial" w:cs="Arial"/>
          <w:sz w:val="28"/>
          <w:szCs w:val="28"/>
          <w:lang w:val="en-US" w:eastAsia="ru-RU"/>
        </w:rPr>
        <w:t xml:space="preserve"> </w:t>
      </w:r>
      <w:proofErr w:type="spellStart"/>
      <w:r w:rsidR="00D569D2">
        <w:rPr>
          <w:rFonts w:ascii="Arial" w:hAnsi="Arial" w:cs="Arial"/>
          <w:sz w:val="28"/>
          <w:szCs w:val="28"/>
          <w:lang w:val="en-US" w:eastAsia="ru-RU"/>
        </w:rPr>
        <w:t>sociologii</w:t>
      </w:r>
      <w:proofErr w:type="spellEnd"/>
      <w:r w:rsidR="00D569D2">
        <w:rPr>
          <w:rFonts w:ascii="Arial" w:hAnsi="Arial" w:cs="Arial"/>
          <w:sz w:val="28"/>
          <w:szCs w:val="28"/>
          <w:lang w:val="en-US" w:eastAsia="ru-RU"/>
        </w:rPr>
        <w:t>. 2015. № 1. P</w:t>
      </w:r>
      <w:r w:rsidRPr="007A37D1">
        <w:rPr>
          <w:rFonts w:ascii="Arial" w:hAnsi="Arial" w:cs="Arial"/>
          <w:sz w:val="28"/>
          <w:szCs w:val="28"/>
          <w:lang w:val="en-US" w:eastAsia="ru-RU"/>
        </w:rPr>
        <w:t>. 213-217.</w:t>
      </w:r>
      <w:r w:rsidR="00D569D2" w:rsidRPr="00D569D2">
        <w:rPr>
          <w:rFonts w:ascii="Arial" w:hAnsi="Arial" w:cs="Arial"/>
          <w:sz w:val="28"/>
          <w:szCs w:val="28"/>
          <w:lang w:val="en-US" w:eastAsia="ru-RU"/>
        </w:rPr>
        <w:t xml:space="preserve"> </w:t>
      </w:r>
      <w:r w:rsidR="00D569D2" w:rsidRPr="00FE1E04">
        <w:rPr>
          <w:rFonts w:ascii="Arial" w:hAnsi="Arial" w:cs="Arial"/>
          <w:sz w:val="28"/>
          <w:szCs w:val="28"/>
          <w:lang w:val="en-US" w:eastAsia="ru-RU"/>
        </w:rPr>
        <w:t>(In Russ.)</w:t>
      </w:r>
    </w:p>
    <w:p w:rsidR="00FE1E04" w:rsidRPr="00FE1E04" w:rsidRDefault="0094652C"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Pr>
          <w:rFonts w:ascii="Arial" w:hAnsi="Arial" w:cs="Arial"/>
          <w:sz w:val="28"/>
          <w:szCs w:val="28"/>
          <w:lang w:val="en-US" w:eastAsia="ru-RU"/>
        </w:rPr>
        <w:t>Ryumina</w:t>
      </w:r>
      <w:proofErr w:type="spellEnd"/>
      <w:r w:rsidR="00E47DB1" w:rsidRPr="00E47DB1">
        <w:rPr>
          <w:rFonts w:ascii="Arial" w:hAnsi="Arial" w:cs="Arial"/>
          <w:sz w:val="28"/>
          <w:szCs w:val="28"/>
          <w:lang w:val="en-US" w:eastAsia="ru-RU"/>
        </w:rPr>
        <w:t>,</w:t>
      </w:r>
      <w:r>
        <w:rPr>
          <w:rFonts w:ascii="Arial" w:hAnsi="Arial" w:cs="Arial"/>
          <w:sz w:val="28"/>
          <w:szCs w:val="28"/>
          <w:lang w:val="en-US" w:eastAsia="ru-RU"/>
        </w:rPr>
        <w:t xml:space="preserve"> M.T. </w:t>
      </w:r>
      <w:r w:rsidR="00FE1E04" w:rsidRPr="00FE1E04">
        <w:rPr>
          <w:rFonts w:ascii="Arial" w:hAnsi="Arial" w:cs="Arial"/>
          <w:sz w:val="28"/>
          <w:szCs w:val="28"/>
          <w:lang w:val="en-US" w:eastAsia="ru-RU"/>
        </w:rPr>
        <w:t xml:space="preserve">The principle of constructivism and "society of change" (some destructive trends in the development of modern society)] // </w:t>
      </w:r>
      <w:proofErr w:type="spellStart"/>
      <w:r w:rsidR="00FE1E04" w:rsidRPr="00FE1E04">
        <w:rPr>
          <w:rFonts w:ascii="Arial" w:hAnsi="Arial" w:cs="Arial"/>
          <w:sz w:val="28"/>
          <w:szCs w:val="28"/>
          <w:lang w:val="en-US" w:eastAsia="ru-RU"/>
        </w:rPr>
        <w:t>Vestnik</w:t>
      </w:r>
      <w:proofErr w:type="spellEnd"/>
      <w:r w:rsidR="00FE1E04" w:rsidRPr="00FE1E04">
        <w:rPr>
          <w:rFonts w:ascii="Arial" w:hAnsi="Arial" w:cs="Arial"/>
          <w:sz w:val="28"/>
          <w:szCs w:val="28"/>
          <w:lang w:val="en-US" w:eastAsia="ru-RU"/>
        </w:rPr>
        <w:t xml:space="preserve"> MITHT. </w:t>
      </w:r>
      <w:proofErr w:type="spellStart"/>
      <w:r w:rsidR="00FE1E04" w:rsidRPr="00FE1E04">
        <w:rPr>
          <w:rFonts w:ascii="Arial" w:hAnsi="Arial" w:cs="Arial"/>
          <w:sz w:val="28"/>
          <w:szCs w:val="28"/>
          <w:lang w:val="en-US" w:eastAsia="ru-RU"/>
        </w:rPr>
        <w:t>Seriya</w:t>
      </w:r>
      <w:proofErr w:type="spellEnd"/>
      <w:r w:rsidR="00FE1E04" w:rsidRPr="00FE1E04">
        <w:rPr>
          <w:rFonts w:ascii="Arial" w:hAnsi="Arial" w:cs="Arial"/>
          <w:sz w:val="28"/>
          <w:szCs w:val="28"/>
          <w:lang w:val="en-US" w:eastAsia="ru-RU"/>
        </w:rPr>
        <w:t xml:space="preserve">: </w:t>
      </w:r>
      <w:proofErr w:type="spellStart"/>
      <w:r w:rsidR="00FE1E04" w:rsidRPr="00FE1E04">
        <w:rPr>
          <w:rFonts w:ascii="Arial" w:hAnsi="Arial" w:cs="Arial"/>
          <w:sz w:val="28"/>
          <w:szCs w:val="28"/>
          <w:lang w:val="en-US" w:eastAsia="ru-RU"/>
        </w:rPr>
        <w:t>social'no-gumanita</w:t>
      </w:r>
      <w:r w:rsidR="00D569D2">
        <w:rPr>
          <w:rFonts w:ascii="Arial" w:hAnsi="Arial" w:cs="Arial"/>
          <w:sz w:val="28"/>
          <w:szCs w:val="28"/>
          <w:lang w:val="en-US" w:eastAsia="ru-RU"/>
        </w:rPr>
        <w:t>rnye</w:t>
      </w:r>
      <w:proofErr w:type="spellEnd"/>
      <w:r w:rsidR="00D569D2">
        <w:rPr>
          <w:rFonts w:ascii="Arial" w:hAnsi="Arial" w:cs="Arial"/>
          <w:sz w:val="28"/>
          <w:szCs w:val="28"/>
          <w:lang w:val="en-US" w:eastAsia="ru-RU"/>
        </w:rPr>
        <w:t xml:space="preserve"> </w:t>
      </w:r>
      <w:proofErr w:type="spellStart"/>
      <w:r w:rsidR="00D569D2">
        <w:rPr>
          <w:rFonts w:ascii="Arial" w:hAnsi="Arial" w:cs="Arial"/>
          <w:sz w:val="28"/>
          <w:szCs w:val="28"/>
          <w:lang w:val="en-US" w:eastAsia="ru-RU"/>
        </w:rPr>
        <w:t>nauki</w:t>
      </w:r>
      <w:proofErr w:type="spellEnd"/>
      <w:r w:rsidR="00D569D2">
        <w:rPr>
          <w:rFonts w:ascii="Arial" w:hAnsi="Arial" w:cs="Arial"/>
          <w:sz w:val="28"/>
          <w:szCs w:val="28"/>
          <w:lang w:val="en-US" w:eastAsia="ru-RU"/>
        </w:rPr>
        <w:t xml:space="preserve"> </w:t>
      </w:r>
      <w:proofErr w:type="spellStart"/>
      <w:r w:rsidR="00D569D2">
        <w:rPr>
          <w:rFonts w:ascii="Arial" w:hAnsi="Arial" w:cs="Arial"/>
          <w:sz w:val="28"/>
          <w:szCs w:val="28"/>
          <w:lang w:val="en-US" w:eastAsia="ru-RU"/>
        </w:rPr>
        <w:t>i</w:t>
      </w:r>
      <w:proofErr w:type="spellEnd"/>
      <w:r w:rsidR="00D569D2">
        <w:rPr>
          <w:rFonts w:ascii="Arial" w:hAnsi="Arial" w:cs="Arial"/>
          <w:sz w:val="28"/>
          <w:szCs w:val="28"/>
          <w:lang w:val="en-US" w:eastAsia="ru-RU"/>
        </w:rPr>
        <w:t xml:space="preserve"> </w:t>
      </w:r>
      <w:proofErr w:type="spellStart"/>
      <w:r w:rsidR="00D569D2">
        <w:rPr>
          <w:rFonts w:ascii="Arial" w:hAnsi="Arial" w:cs="Arial"/>
          <w:sz w:val="28"/>
          <w:szCs w:val="28"/>
          <w:lang w:val="en-US" w:eastAsia="ru-RU"/>
        </w:rPr>
        <w:t>ekologiya</w:t>
      </w:r>
      <w:proofErr w:type="spellEnd"/>
      <w:r w:rsidR="00D569D2">
        <w:rPr>
          <w:rFonts w:ascii="Arial" w:hAnsi="Arial" w:cs="Arial"/>
          <w:sz w:val="28"/>
          <w:szCs w:val="28"/>
          <w:lang w:val="en-US" w:eastAsia="ru-RU"/>
        </w:rPr>
        <w:t xml:space="preserve">. 2014. </w:t>
      </w:r>
      <w:r w:rsidR="00D569D2" w:rsidRPr="007A37D1">
        <w:rPr>
          <w:rFonts w:ascii="Arial" w:hAnsi="Arial" w:cs="Arial"/>
          <w:sz w:val="28"/>
          <w:szCs w:val="28"/>
          <w:lang w:val="en-US" w:eastAsia="ru-RU"/>
        </w:rPr>
        <w:t>№</w:t>
      </w:r>
      <w:r w:rsidR="00FE1E04" w:rsidRPr="00FE1E04">
        <w:rPr>
          <w:rFonts w:ascii="Arial" w:hAnsi="Arial" w:cs="Arial"/>
          <w:sz w:val="28"/>
          <w:szCs w:val="28"/>
          <w:lang w:val="en-US" w:eastAsia="ru-RU"/>
        </w:rPr>
        <w:t xml:space="preserve"> 4. P. 46–52. (In Russ.).</w:t>
      </w:r>
    </w:p>
    <w:p w:rsidR="00FE1E04" w:rsidRPr="00FE1E04" w:rsidRDefault="0094652C"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Pr>
          <w:rFonts w:ascii="Arial" w:hAnsi="Arial" w:cs="Arial"/>
          <w:sz w:val="28"/>
          <w:szCs w:val="28"/>
          <w:lang w:val="en-US" w:eastAsia="ru-RU"/>
        </w:rPr>
        <w:t>Fedotova</w:t>
      </w:r>
      <w:proofErr w:type="spellEnd"/>
      <w:r w:rsidR="00E47DB1" w:rsidRPr="00E47DB1">
        <w:rPr>
          <w:rFonts w:ascii="Arial" w:hAnsi="Arial" w:cs="Arial"/>
          <w:sz w:val="28"/>
          <w:szCs w:val="28"/>
          <w:lang w:val="en-US" w:eastAsia="ru-RU"/>
        </w:rPr>
        <w:t>,</w:t>
      </w:r>
      <w:r>
        <w:rPr>
          <w:rFonts w:ascii="Arial" w:hAnsi="Arial" w:cs="Arial"/>
          <w:sz w:val="28"/>
          <w:szCs w:val="28"/>
          <w:lang w:val="en-US" w:eastAsia="ru-RU"/>
        </w:rPr>
        <w:t xml:space="preserve"> M.G. </w:t>
      </w:r>
      <w:r w:rsidR="00FE1E04" w:rsidRPr="00FE1E04">
        <w:rPr>
          <w:rFonts w:ascii="Arial" w:hAnsi="Arial" w:cs="Arial"/>
          <w:sz w:val="28"/>
          <w:szCs w:val="28"/>
          <w:lang w:val="en-US" w:eastAsia="ru-RU"/>
        </w:rPr>
        <w:t>Signification of social information as a factor of stabilization of transitive societ</w:t>
      </w:r>
      <w:r>
        <w:rPr>
          <w:rFonts w:ascii="Arial" w:hAnsi="Arial" w:cs="Arial"/>
          <w:sz w:val="28"/>
          <w:szCs w:val="28"/>
          <w:lang w:val="en-US" w:eastAsia="ru-RU"/>
        </w:rPr>
        <w:t>ies in Europe, Asia and Eurasia</w:t>
      </w:r>
      <w:r w:rsidR="00FE1E04" w:rsidRPr="00FE1E04">
        <w:rPr>
          <w:rFonts w:ascii="Arial" w:hAnsi="Arial" w:cs="Arial"/>
          <w:sz w:val="28"/>
          <w:szCs w:val="28"/>
          <w:lang w:val="en-US" w:eastAsia="ru-RU"/>
        </w:rPr>
        <w:t xml:space="preserve">. Omsk: </w:t>
      </w:r>
      <w:proofErr w:type="spellStart"/>
      <w:r w:rsidR="00FE1E04" w:rsidRPr="00FE1E04">
        <w:rPr>
          <w:rFonts w:ascii="Arial" w:hAnsi="Arial" w:cs="Arial"/>
          <w:sz w:val="28"/>
          <w:szCs w:val="28"/>
          <w:lang w:val="en-US" w:eastAsia="ru-RU"/>
        </w:rPr>
        <w:t>OmGTU</w:t>
      </w:r>
      <w:proofErr w:type="spellEnd"/>
      <w:r w:rsidR="00FE1E04" w:rsidRPr="00FE1E04">
        <w:rPr>
          <w:rFonts w:ascii="Arial" w:hAnsi="Arial" w:cs="Arial"/>
          <w:sz w:val="28"/>
          <w:szCs w:val="28"/>
          <w:lang w:val="en-US" w:eastAsia="ru-RU"/>
        </w:rPr>
        <w:t xml:space="preserve"> Publ., 2015. </w:t>
      </w:r>
      <w:proofErr w:type="gramStart"/>
      <w:r w:rsidR="00FE1E04" w:rsidRPr="00FE1E04">
        <w:rPr>
          <w:rFonts w:ascii="Arial" w:hAnsi="Arial" w:cs="Arial"/>
          <w:sz w:val="28"/>
          <w:szCs w:val="28"/>
          <w:lang w:val="en-US" w:eastAsia="ru-RU"/>
        </w:rPr>
        <w:t>139</w:t>
      </w:r>
      <w:proofErr w:type="gramEnd"/>
      <w:r w:rsidR="00FE1E04" w:rsidRPr="00FE1E04">
        <w:rPr>
          <w:rFonts w:ascii="Arial" w:hAnsi="Arial" w:cs="Arial"/>
          <w:sz w:val="28"/>
          <w:szCs w:val="28"/>
          <w:lang w:val="en-US" w:eastAsia="ru-RU"/>
        </w:rPr>
        <w:t xml:space="preserve"> p. (In Russ.).</w:t>
      </w:r>
    </w:p>
    <w:p w:rsidR="00FE1E04" w:rsidRP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sidRPr="00FE1E04">
        <w:rPr>
          <w:rFonts w:ascii="Arial" w:hAnsi="Arial" w:cs="Arial"/>
          <w:sz w:val="28"/>
          <w:szCs w:val="28"/>
          <w:lang w:val="en-US" w:eastAsia="ru-RU"/>
        </w:rPr>
        <w:lastRenderedPageBreak/>
        <w:t>SHelud'ko</w:t>
      </w:r>
      <w:proofErr w:type="spellEnd"/>
      <w:r w:rsidR="00E47DB1" w:rsidRPr="00E47DB1">
        <w:rPr>
          <w:rFonts w:ascii="Arial" w:hAnsi="Arial" w:cs="Arial"/>
          <w:sz w:val="28"/>
          <w:szCs w:val="28"/>
          <w:lang w:val="en-US" w:eastAsia="ru-RU"/>
        </w:rPr>
        <w:t>,</w:t>
      </w:r>
      <w:r w:rsidRPr="00FE1E04">
        <w:rPr>
          <w:rFonts w:ascii="Arial" w:hAnsi="Arial" w:cs="Arial"/>
          <w:sz w:val="28"/>
          <w:szCs w:val="28"/>
          <w:lang w:val="en-US" w:eastAsia="ru-RU"/>
        </w:rPr>
        <w:t xml:space="preserve"> G.V. Serv</w:t>
      </w:r>
      <w:r w:rsidR="0094652C">
        <w:rPr>
          <w:rFonts w:ascii="Arial" w:hAnsi="Arial" w:cs="Arial"/>
          <w:sz w:val="28"/>
          <w:szCs w:val="28"/>
          <w:lang w:val="en-US" w:eastAsia="ru-RU"/>
        </w:rPr>
        <w:t>ice in the structure of reality</w:t>
      </w:r>
      <w:r w:rsidRPr="00FE1E04">
        <w:rPr>
          <w:rFonts w:ascii="Arial" w:hAnsi="Arial" w:cs="Arial"/>
          <w:sz w:val="28"/>
          <w:szCs w:val="28"/>
          <w:lang w:val="en-US" w:eastAsia="ru-RU"/>
        </w:rPr>
        <w:t xml:space="preserve">. M.: Marketing Publ., 2007. </w:t>
      </w:r>
      <w:proofErr w:type="gramStart"/>
      <w:r w:rsidRPr="00FE1E04">
        <w:rPr>
          <w:rFonts w:ascii="Arial" w:hAnsi="Arial" w:cs="Arial"/>
          <w:sz w:val="28"/>
          <w:szCs w:val="28"/>
          <w:lang w:val="en-US" w:eastAsia="ru-RU"/>
        </w:rPr>
        <w:t>155</w:t>
      </w:r>
      <w:proofErr w:type="gramEnd"/>
      <w:r w:rsidRPr="00FE1E04">
        <w:rPr>
          <w:rFonts w:ascii="Arial" w:hAnsi="Arial" w:cs="Arial"/>
          <w:sz w:val="28"/>
          <w:szCs w:val="28"/>
          <w:lang w:val="en-US" w:eastAsia="ru-RU"/>
        </w:rPr>
        <w:t xml:space="preserve"> p. (In Russ.).</w:t>
      </w:r>
    </w:p>
    <w:p w:rsidR="00FE1E04" w:rsidRP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sidRPr="00FE1E04">
        <w:rPr>
          <w:rFonts w:ascii="Arial" w:hAnsi="Arial" w:cs="Arial"/>
          <w:sz w:val="28"/>
          <w:szCs w:val="28"/>
          <w:lang w:val="en-US" w:eastAsia="ru-RU"/>
        </w:rPr>
        <w:t>SHyu</w:t>
      </w:r>
      <w:r w:rsidR="0094652C">
        <w:rPr>
          <w:rFonts w:ascii="Arial" w:hAnsi="Arial" w:cs="Arial"/>
          <w:sz w:val="28"/>
          <w:szCs w:val="28"/>
          <w:lang w:val="en-US" w:eastAsia="ru-RU"/>
        </w:rPr>
        <w:t>c</w:t>
      </w:r>
      <w:proofErr w:type="spellEnd"/>
      <w:r w:rsidR="00E47DB1" w:rsidRPr="00E47DB1">
        <w:rPr>
          <w:rFonts w:ascii="Arial" w:hAnsi="Arial" w:cs="Arial"/>
          <w:sz w:val="28"/>
          <w:szCs w:val="28"/>
          <w:lang w:val="en-US" w:eastAsia="ru-RU"/>
        </w:rPr>
        <w:t>,</w:t>
      </w:r>
      <w:r w:rsidR="0094652C">
        <w:rPr>
          <w:rFonts w:ascii="Arial" w:hAnsi="Arial" w:cs="Arial"/>
          <w:sz w:val="28"/>
          <w:szCs w:val="28"/>
          <w:lang w:val="en-US" w:eastAsia="ru-RU"/>
        </w:rPr>
        <w:t xml:space="preserve"> A. </w:t>
      </w:r>
      <w:r w:rsidRPr="00FE1E04">
        <w:rPr>
          <w:rFonts w:ascii="Arial" w:hAnsi="Arial" w:cs="Arial"/>
          <w:sz w:val="28"/>
          <w:szCs w:val="28"/>
          <w:lang w:val="en-US" w:eastAsia="ru-RU"/>
        </w:rPr>
        <w:t>Favo</w:t>
      </w:r>
      <w:r w:rsidR="0094652C">
        <w:rPr>
          <w:rFonts w:ascii="Arial" w:hAnsi="Arial" w:cs="Arial"/>
          <w:sz w:val="28"/>
          <w:szCs w:val="28"/>
          <w:lang w:val="en-US" w:eastAsia="ru-RU"/>
        </w:rPr>
        <w:t>rites: the World, glowing sense</w:t>
      </w:r>
      <w:r w:rsidRPr="00FE1E04">
        <w:rPr>
          <w:rFonts w:ascii="Arial" w:hAnsi="Arial" w:cs="Arial"/>
          <w:sz w:val="28"/>
          <w:szCs w:val="28"/>
          <w:lang w:val="en-US" w:eastAsia="ru-RU"/>
        </w:rPr>
        <w:t xml:space="preserve"> / </w:t>
      </w:r>
      <w:proofErr w:type="spellStart"/>
      <w:r w:rsidRPr="00FE1E04">
        <w:rPr>
          <w:rFonts w:ascii="Arial" w:hAnsi="Arial" w:cs="Arial"/>
          <w:sz w:val="28"/>
          <w:szCs w:val="28"/>
          <w:lang w:val="en-US" w:eastAsia="ru-RU"/>
        </w:rPr>
        <w:t>Тrans</w:t>
      </w:r>
      <w:proofErr w:type="spellEnd"/>
      <w:r w:rsidRPr="00FE1E04">
        <w:rPr>
          <w:rFonts w:ascii="Arial" w:hAnsi="Arial" w:cs="Arial"/>
          <w:sz w:val="28"/>
          <w:szCs w:val="28"/>
          <w:lang w:val="en-US" w:eastAsia="ru-RU"/>
        </w:rPr>
        <w:t xml:space="preserve">. </w:t>
      </w:r>
      <w:proofErr w:type="gramStart"/>
      <w:r w:rsidRPr="00FE1E04">
        <w:rPr>
          <w:rFonts w:ascii="Arial" w:hAnsi="Arial" w:cs="Arial"/>
          <w:sz w:val="28"/>
          <w:szCs w:val="28"/>
          <w:lang w:val="en-US" w:eastAsia="ru-RU"/>
        </w:rPr>
        <w:t>from</w:t>
      </w:r>
      <w:proofErr w:type="gramEnd"/>
      <w:r w:rsidRPr="00FE1E04">
        <w:rPr>
          <w:rFonts w:ascii="Arial" w:hAnsi="Arial" w:cs="Arial"/>
          <w:sz w:val="28"/>
          <w:szCs w:val="28"/>
          <w:lang w:val="en-US" w:eastAsia="ru-RU"/>
        </w:rPr>
        <w:t xml:space="preserve"> German and English. М.: «</w:t>
      </w:r>
      <w:proofErr w:type="spellStart"/>
      <w:r w:rsidRPr="00FE1E04">
        <w:rPr>
          <w:rFonts w:ascii="Arial" w:hAnsi="Arial" w:cs="Arial"/>
          <w:sz w:val="28"/>
          <w:szCs w:val="28"/>
          <w:lang w:val="en-US" w:eastAsia="ru-RU"/>
        </w:rPr>
        <w:t>Rossijskaya</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politicheskaya</w:t>
      </w:r>
      <w:proofErr w:type="spellEnd"/>
      <w:r w:rsidRPr="00FE1E04">
        <w:rPr>
          <w:rFonts w:ascii="Arial" w:hAnsi="Arial" w:cs="Arial"/>
          <w:sz w:val="28"/>
          <w:szCs w:val="28"/>
          <w:lang w:val="en-US" w:eastAsia="ru-RU"/>
        </w:rPr>
        <w:t xml:space="preserve"> </w:t>
      </w:r>
      <w:proofErr w:type="spellStart"/>
      <w:r w:rsidRPr="00FE1E04">
        <w:rPr>
          <w:rFonts w:ascii="Arial" w:hAnsi="Arial" w:cs="Arial"/>
          <w:sz w:val="28"/>
          <w:szCs w:val="28"/>
          <w:lang w:val="en-US" w:eastAsia="ru-RU"/>
        </w:rPr>
        <w:t>enciklopediya</w:t>
      </w:r>
      <w:proofErr w:type="spellEnd"/>
      <w:r w:rsidRPr="00FE1E04">
        <w:rPr>
          <w:rFonts w:ascii="Arial" w:hAnsi="Arial" w:cs="Arial"/>
          <w:sz w:val="28"/>
          <w:szCs w:val="28"/>
          <w:lang w:val="en-US" w:eastAsia="ru-RU"/>
        </w:rPr>
        <w:t>» (ROSSPEN) Publ., 2004. 1056 p. (In Russ.).</w:t>
      </w:r>
    </w:p>
    <w:p w:rsid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r w:rsidRPr="00FE1E04">
        <w:rPr>
          <w:rFonts w:ascii="Arial" w:hAnsi="Arial" w:cs="Arial"/>
          <w:sz w:val="28"/>
          <w:szCs w:val="28"/>
          <w:lang w:val="en-US" w:eastAsia="ru-RU"/>
        </w:rPr>
        <w:t xml:space="preserve">Berger, P. L., </w:t>
      </w:r>
      <w:proofErr w:type="spellStart"/>
      <w:r w:rsidRPr="00FE1E04">
        <w:rPr>
          <w:rFonts w:ascii="Arial" w:hAnsi="Arial" w:cs="Arial"/>
          <w:sz w:val="28"/>
          <w:szCs w:val="28"/>
          <w:lang w:val="en-US" w:eastAsia="ru-RU"/>
        </w:rPr>
        <w:t>Luckmann</w:t>
      </w:r>
      <w:proofErr w:type="spellEnd"/>
      <w:r w:rsidRPr="00FE1E04">
        <w:rPr>
          <w:rFonts w:ascii="Arial" w:hAnsi="Arial" w:cs="Arial"/>
          <w:sz w:val="28"/>
          <w:szCs w:val="28"/>
          <w:lang w:val="en-US" w:eastAsia="ru-RU"/>
        </w:rPr>
        <w:t>, T. The Social Construction of Reality. A Treatise on sociology of Knowledge. NY: Anchor Books. Cooley. 1966. 252 р. (In Engl.)</w:t>
      </w:r>
    </w:p>
    <w:p w:rsidR="002218B8" w:rsidRPr="002218B8" w:rsidRDefault="002218B8" w:rsidP="002218B8">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sidRPr="00B614C7">
        <w:rPr>
          <w:rFonts w:ascii="Arial" w:hAnsi="Arial" w:cs="Arial"/>
          <w:sz w:val="28"/>
          <w:szCs w:val="28"/>
          <w:lang w:val="en-US"/>
        </w:rPr>
        <w:t>Borgella</w:t>
      </w:r>
      <w:proofErr w:type="spellEnd"/>
      <w:r w:rsidR="00E47DB1" w:rsidRPr="00E47DB1">
        <w:rPr>
          <w:rFonts w:ascii="Arial" w:hAnsi="Arial" w:cs="Arial"/>
          <w:sz w:val="28"/>
          <w:szCs w:val="28"/>
          <w:lang w:val="en-US"/>
        </w:rPr>
        <w:t>,</w:t>
      </w:r>
      <w:r w:rsidRPr="00B614C7">
        <w:rPr>
          <w:rFonts w:ascii="Arial" w:hAnsi="Arial" w:cs="Arial"/>
          <w:sz w:val="28"/>
          <w:szCs w:val="28"/>
          <w:lang w:val="en-US"/>
        </w:rPr>
        <w:t xml:space="preserve"> A.M.,</w:t>
      </w:r>
      <w:r w:rsidRPr="002218B8">
        <w:rPr>
          <w:rFonts w:ascii="Arial" w:hAnsi="Arial" w:cs="Arial"/>
          <w:sz w:val="28"/>
          <w:szCs w:val="28"/>
          <w:lang w:val="en-US"/>
        </w:rPr>
        <w:t xml:space="preserve"> Howard S., Maddox K. B. </w:t>
      </w:r>
      <w:r w:rsidRPr="002218B8">
        <w:rPr>
          <w:rFonts w:ascii="Arial" w:hAnsi="Arial" w:cs="Arial"/>
          <w:bCs/>
          <w:sz w:val="28"/>
          <w:szCs w:val="28"/>
          <w:lang w:val="en-US"/>
        </w:rPr>
        <w:t>Cracking wise to break the ice: The potential for racial humor to ease interracial anxiety //</w:t>
      </w:r>
      <w:r w:rsidRPr="002218B8">
        <w:rPr>
          <w:rFonts w:ascii="Arial" w:hAnsi="Arial" w:cs="Arial"/>
          <w:sz w:val="28"/>
          <w:szCs w:val="28"/>
          <w:lang w:val="en-US"/>
        </w:rPr>
        <w:t xml:space="preserve"> Humor. 2020. Vol.33. №1. </w:t>
      </w:r>
      <w:proofErr w:type="gramStart"/>
      <w:r w:rsidRPr="002218B8">
        <w:rPr>
          <w:rFonts w:ascii="Arial" w:hAnsi="Arial" w:cs="Arial"/>
          <w:sz w:val="28"/>
          <w:szCs w:val="28"/>
          <w:lang w:val="en-US"/>
        </w:rPr>
        <w:t>p.105-135</w:t>
      </w:r>
      <w:proofErr w:type="gramEnd"/>
      <w:r w:rsidRPr="002218B8">
        <w:rPr>
          <w:rFonts w:ascii="Arial" w:hAnsi="Arial" w:cs="Arial"/>
          <w:sz w:val="28"/>
          <w:szCs w:val="28"/>
          <w:lang w:val="en-US"/>
        </w:rPr>
        <w:t>. DOI: </w:t>
      </w:r>
      <w:hyperlink r:id="rId10" w:history="1">
        <w:r w:rsidRPr="002218B8">
          <w:rPr>
            <w:rStyle w:val="ab"/>
            <w:rFonts w:ascii="Arial" w:hAnsi="Arial" w:cs="Arial"/>
            <w:color w:val="auto"/>
            <w:sz w:val="28"/>
            <w:szCs w:val="28"/>
            <w:u w:val="none"/>
            <w:lang w:val="en-US"/>
          </w:rPr>
          <w:t>https://doi.org/10.1515/humor-2018-0133</w:t>
        </w:r>
      </w:hyperlink>
      <w:r>
        <w:rPr>
          <w:rFonts w:ascii="Arial" w:hAnsi="Arial" w:cs="Arial"/>
          <w:sz w:val="28"/>
          <w:szCs w:val="28"/>
          <w:lang w:val="en-US"/>
        </w:rPr>
        <w:t xml:space="preserve"> </w:t>
      </w:r>
      <w:r w:rsidRPr="00DA2351">
        <w:rPr>
          <w:rFonts w:ascii="Arial" w:hAnsi="Arial" w:cs="Arial"/>
          <w:sz w:val="28"/>
          <w:szCs w:val="28"/>
          <w:lang w:val="en-US"/>
        </w:rPr>
        <w:t>(In Engl.)</w:t>
      </w:r>
    </w:p>
    <w:p w:rsidR="00FE1E04" w:rsidRP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r w:rsidRPr="00FE1E04">
        <w:rPr>
          <w:rFonts w:ascii="Arial" w:eastAsia="Times New Roman" w:hAnsi="Arial" w:cs="Arial"/>
          <w:sz w:val="28"/>
          <w:szCs w:val="28"/>
          <w:lang w:val="en-US" w:eastAsia="ru-RU"/>
        </w:rPr>
        <w:t>Derrida</w:t>
      </w:r>
      <w:r w:rsidR="00E47DB1">
        <w:rPr>
          <w:rFonts w:ascii="Arial" w:eastAsia="Times New Roman" w:hAnsi="Arial" w:cs="Arial"/>
          <w:sz w:val="28"/>
          <w:szCs w:val="28"/>
          <w:lang w:eastAsia="ru-RU"/>
        </w:rPr>
        <w:t>,</w:t>
      </w:r>
      <w:r w:rsidRPr="00FE1E04">
        <w:rPr>
          <w:rFonts w:ascii="Arial" w:eastAsia="Times New Roman" w:hAnsi="Arial" w:cs="Arial"/>
          <w:sz w:val="28"/>
          <w:szCs w:val="28"/>
          <w:lang w:val="en-US" w:eastAsia="ru-RU"/>
        </w:rPr>
        <w:t xml:space="preserve"> J. Of grammatology. Baltimore; London: Johns Hopkins University Press, 1978. </w:t>
      </w:r>
      <w:proofErr w:type="gramStart"/>
      <w:r w:rsidRPr="00FE1E04">
        <w:rPr>
          <w:rFonts w:ascii="Arial" w:eastAsia="Times New Roman" w:hAnsi="Arial" w:cs="Arial"/>
          <w:sz w:val="28"/>
          <w:szCs w:val="28"/>
          <w:lang w:val="en-US" w:eastAsia="ru-RU"/>
        </w:rPr>
        <w:t>354</w:t>
      </w:r>
      <w:proofErr w:type="gramEnd"/>
      <w:r w:rsidRPr="00FE1E04">
        <w:rPr>
          <w:rFonts w:ascii="Arial" w:eastAsia="Times New Roman" w:hAnsi="Arial" w:cs="Arial"/>
          <w:sz w:val="28"/>
          <w:szCs w:val="28"/>
          <w:lang w:val="en-US" w:eastAsia="ru-RU"/>
        </w:rPr>
        <w:t xml:space="preserve"> p. </w:t>
      </w:r>
      <w:r w:rsidRPr="00FE1E04">
        <w:rPr>
          <w:rFonts w:ascii="Arial" w:hAnsi="Arial" w:cs="Arial"/>
          <w:sz w:val="28"/>
          <w:szCs w:val="28"/>
          <w:lang w:val="en-US" w:eastAsia="ru-RU"/>
        </w:rPr>
        <w:t>(In Engl.)</w:t>
      </w:r>
    </w:p>
    <w:p w:rsidR="00FE1E04" w:rsidRPr="00FE1E04" w:rsidRDefault="00FE1E04" w:rsidP="00FE1E04">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r w:rsidRPr="00FE1E04">
        <w:rPr>
          <w:rFonts w:ascii="Arial" w:hAnsi="Arial" w:cs="Arial"/>
          <w:sz w:val="28"/>
          <w:szCs w:val="28"/>
          <w:lang w:val="en-US" w:eastAsia="ru-RU"/>
        </w:rPr>
        <w:t>Finn</w:t>
      </w:r>
      <w:r w:rsidR="00E47DB1">
        <w:rPr>
          <w:rFonts w:ascii="Arial" w:hAnsi="Arial" w:cs="Arial"/>
          <w:sz w:val="28"/>
          <w:szCs w:val="28"/>
          <w:lang w:eastAsia="ru-RU"/>
        </w:rPr>
        <w:t>,</w:t>
      </w:r>
      <w:r w:rsidRPr="00FE1E04">
        <w:rPr>
          <w:rFonts w:ascii="Arial" w:hAnsi="Arial" w:cs="Arial"/>
          <w:sz w:val="28"/>
          <w:szCs w:val="28"/>
          <w:lang w:val="en-US" w:eastAsia="ru-RU"/>
        </w:rPr>
        <w:t xml:space="preserve"> C. Social Reality. London: Routledge, 1997. </w:t>
      </w:r>
      <w:proofErr w:type="gramStart"/>
      <w:r w:rsidRPr="00FE1E04">
        <w:rPr>
          <w:rFonts w:ascii="Arial" w:hAnsi="Arial" w:cs="Arial"/>
          <w:sz w:val="28"/>
          <w:szCs w:val="28"/>
          <w:lang w:val="en-US" w:eastAsia="ru-RU"/>
        </w:rPr>
        <w:t>266</w:t>
      </w:r>
      <w:proofErr w:type="gramEnd"/>
      <w:r w:rsidRPr="00FE1E04">
        <w:rPr>
          <w:rFonts w:ascii="Arial" w:hAnsi="Arial" w:cs="Arial"/>
          <w:sz w:val="28"/>
          <w:szCs w:val="28"/>
          <w:lang w:val="en-US" w:eastAsia="ru-RU"/>
        </w:rPr>
        <w:t xml:space="preserve"> р. (In Engl.).</w:t>
      </w:r>
    </w:p>
    <w:p w:rsidR="00DA2351" w:rsidRDefault="00FE1E04" w:rsidP="00DA2351">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r w:rsidRPr="00FE1E04">
        <w:rPr>
          <w:rFonts w:ascii="Arial" w:eastAsia="Times New Roman" w:hAnsi="Arial" w:cs="Arial"/>
          <w:sz w:val="28"/>
          <w:szCs w:val="28"/>
          <w:lang w:val="en-US" w:eastAsia="ru-RU"/>
        </w:rPr>
        <w:t>Goffman</w:t>
      </w:r>
      <w:r w:rsidR="00E47DB1" w:rsidRPr="00E47DB1">
        <w:rPr>
          <w:rFonts w:ascii="Arial" w:eastAsia="Times New Roman" w:hAnsi="Arial" w:cs="Arial"/>
          <w:sz w:val="28"/>
          <w:szCs w:val="28"/>
          <w:lang w:val="en-US" w:eastAsia="ru-RU"/>
        </w:rPr>
        <w:t>,</w:t>
      </w:r>
      <w:r w:rsidRPr="00FE1E04">
        <w:rPr>
          <w:rFonts w:ascii="Arial" w:eastAsia="Times New Roman" w:hAnsi="Arial" w:cs="Arial"/>
          <w:sz w:val="28"/>
          <w:szCs w:val="28"/>
          <w:lang w:val="en-US" w:eastAsia="ru-RU"/>
        </w:rPr>
        <w:t xml:space="preserve"> E. Frame analysis an essay on the organization of experience. Boston: Northeastern University Press, 1986. </w:t>
      </w:r>
      <w:proofErr w:type="gramStart"/>
      <w:r w:rsidRPr="00FE1E04">
        <w:rPr>
          <w:rFonts w:ascii="Arial" w:eastAsia="Times New Roman" w:hAnsi="Arial" w:cs="Arial"/>
          <w:sz w:val="28"/>
          <w:szCs w:val="28"/>
          <w:lang w:val="en-US" w:eastAsia="ru-RU"/>
        </w:rPr>
        <w:t>577</w:t>
      </w:r>
      <w:proofErr w:type="gramEnd"/>
      <w:r w:rsidRPr="00FE1E04">
        <w:rPr>
          <w:rFonts w:ascii="Arial" w:eastAsia="Times New Roman" w:hAnsi="Arial" w:cs="Arial"/>
          <w:sz w:val="28"/>
          <w:szCs w:val="28"/>
          <w:lang w:val="en-US" w:eastAsia="ru-RU"/>
        </w:rPr>
        <w:t xml:space="preserve"> p. </w:t>
      </w:r>
      <w:r w:rsidRPr="00FE1E04">
        <w:rPr>
          <w:rFonts w:ascii="Arial" w:hAnsi="Arial" w:cs="Arial"/>
          <w:sz w:val="28"/>
          <w:szCs w:val="28"/>
          <w:lang w:val="en-US" w:eastAsia="ru-RU"/>
        </w:rPr>
        <w:t>(In Engl.).</w:t>
      </w:r>
    </w:p>
    <w:p w:rsidR="00B52D60" w:rsidRDefault="00B52D60" w:rsidP="00B52D60">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r w:rsidRPr="00B614C7">
        <w:rPr>
          <w:rFonts w:ascii="Arial" w:hAnsi="Arial" w:cs="Arial"/>
          <w:sz w:val="28"/>
          <w:szCs w:val="28"/>
          <w:lang w:val="en-US" w:eastAsia="ru-RU"/>
        </w:rPr>
        <w:t>Jensen</w:t>
      </w:r>
      <w:r w:rsidR="00E47DB1" w:rsidRPr="00E47DB1">
        <w:rPr>
          <w:rFonts w:ascii="Arial" w:hAnsi="Arial" w:cs="Arial"/>
          <w:sz w:val="28"/>
          <w:szCs w:val="28"/>
          <w:lang w:val="en-US" w:eastAsia="ru-RU"/>
        </w:rPr>
        <w:t>,</w:t>
      </w:r>
      <w:r w:rsidRPr="00B614C7">
        <w:rPr>
          <w:rFonts w:ascii="Arial" w:hAnsi="Arial" w:cs="Arial"/>
          <w:sz w:val="28"/>
          <w:szCs w:val="28"/>
          <w:lang w:val="en-US" w:eastAsia="ru-RU"/>
        </w:rPr>
        <w:t xml:space="preserve"> T. W.</w:t>
      </w:r>
      <w:r w:rsidRPr="00B52D60">
        <w:rPr>
          <w:rFonts w:ascii="Arial" w:hAnsi="Arial" w:cs="Arial"/>
          <w:sz w:val="28"/>
          <w:szCs w:val="28"/>
          <w:lang w:val="en-US" w:eastAsia="ru-RU"/>
        </w:rPr>
        <w:t xml:space="preserve"> Humor as interactional affordances: an ecological perspective on humor in social interaction // Psychology of Language and </w:t>
      </w:r>
      <w:proofErr w:type="spellStart"/>
      <w:r w:rsidRPr="00B52D60">
        <w:rPr>
          <w:rFonts w:ascii="Arial" w:hAnsi="Arial" w:cs="Arial"/>
          <w:sz w:val="28"/>
          <w:szCs w:val="28"/>
          <w:lang w:val="en-US" w:eastAsia="ru-RU"/>
        </w:rPr>
        <w:t>Communicacion</w:t>
      </w:r>
      <w:proofErr w:type="spellEnd"/>
      <w:r w:rsidRPr="00B52D60">
        <w:rPr>
          <w:rFonts w:ascii="Arial" w:hAnsi="Arial" w:cs="Arial"/>
          <w:sz w:val="28"/>
          <w:szCs w:val="28"/>
          <w:lang w:val="en-US" w:eastAsia="ru-RU"/>
        </w:rPr>
        <w:t xml:space="preserve">. 2018. Vol.22. №1. </w:t>
      </w:r>
      <w:proofErr w:type="gramStart"/>
      <w:r w:rsidRPr="00B52D60">
        <w:rPr>
          <w:rFonts w:ascii="Arial" w:hAnsi="Arial" w:cs="Arial"/>
          <w:sz w:val="28"/>
          <w:szCs w:val="28"/>
          <w:lang w:val="en-US" w:eastAsia="ru-RU"/>
        </w:rPr>
        <w:t>p.238-259</w:t>
      </w:r>
      <w:proofErr w:type="gramEnd"/>
      <w:r w:rsidRPr="00B52D60">
        <w:rPr>
          <w:rFonts w:ascii="Arial" w:hAnsi="Arial" w:cs="Arial"/>
          <w:sz w:val="28"/>
          <w:szCs w:val="28"/>
          <w:lang w:val="en-US" w:eastAsia="ru-RU"/>
        </w:rPr>
        <w:t>. DOI: 10.2478 / plc-2018-0010</w:t>
      </w:r>
      <w:r w:rsidR="006070E9" w:rsidRPr="00E47DB1">
        <w:rPr>
          <w:rFonts w:ascii="Arial" w:hAnsi="Arial" w:cs="Arial"/>
          <w:sz w:val="28"/>
          <w:szCs w:val="28"/>
          <w:lang w:val="en-US" w:eastAsia="ru-RU"/>
        </w:rPr>
        <w:t xml:space="preserve"> </w:t>
      </w:r>
      <w:r w:rsidR="006070E9" w:rsidRPr="00FE1E04">
        <w:rPr>
          <w:rFonts w:ascii="Arial" w:hAnsi="Arial" w:cs="Arial"/>
          <w:sz w:val="28"/>
          <w:szCs w:val="28"/>
          <w:lang w:val="en-US" w:eastAsia="ru-RU"/>
        </w:rPr>
        <w:t>(In Engl.).</w:t>
      </w:r>
    </w:p>
    <w:p w:rsidR="00DA2351" w:rsidRDefault="00FE1E04" w:rsidP="00DA2351">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proofErr w:type="spellStart"/>
      <w:r w:rsidRPr="00DA2351">
        <w:rPr>
          <w:rFonts w:ascii="Arial" w:hAnsi="Arial" w:cs="Arial"/>
          <w:sz w:val="28"/>
          <w:szCs w:val="28"/>
          <w:lang w:val="en-US"/>
        </w:rPr>
        <w:t>Paíno</w:t>
      </w:r>
      <w:proofErr w:type="spellEnd"/>
      <w:r w:rsidR="00E47DB1" w:rsidRPr="00E47DB1">
        <w:rPr>
          <w:rFonts w:ascii="Arial" w:hAnsi="Arial" w:cs="Arial"/>
          <w:sz w:val="28"/>
          <w:szCs w:val="28"/>
          <w:lang w:val="en-US"/>
        </w:rPr>
        <w:t>,</w:t>
      </w:r>
      <w:r w:rsidRPr="00DA2351">
        <w:rPr>
          <w:rFonts w:ascii="Arial" w:hAnsi="Arial" w:cs="Arial"/>
          <w:sz w:val="28"/>
          <w:szCs w:val="28"/>
          <w:lang w:val="en-US"/>
        </w:rPr>
        <w:t xml:space="preserve"> A., </w:t>
      </w:r>
      <w:proofErr w:type="spellStart"/>
      <w:r w:rsidRPr="00DA2351">
        <w:rPr>
          <w:rFonts w:ascii="Arial" w:hAnsi="Arial" w:cs="Arial"/>
          <w:sz w:val="28"/>
          <w:szCs w:val="28"/>
          <w:lang w:val="en-US"/>
        </w:rPr>
        <w:t>Fidalgo</w:t>
      </w:r>
      <w:proofErr w:type="spellEnd"/>
      <w:r w:rsidRPr="00DA2351">
        <w:rPr>
          <w:rFonts w:ascii="Arial" w:hAnsi="Arial" w:cs="Arial"/>
          <w:sz w:val="28"/>
          <w:szCs w:val="28"/>
          <w:lang w:val="en-US"/>
        </w:rPr>
        <w:t xml:space="preserve"> I. Pursuing change in fiction series: Virtual reality as a narrative strategy at the service of the viewer’s immersion // </w:t>
      </w:r>
      <w:proofErr w:type="spellStart"/>
      <w:r w:rsidRPr="00DA2351">
        <w:rPr>
          <w:rFonts w:ascii="Arial" w:hAnsi="Arial" w:cs="Arial"/>
          <w:sz w:val="28"/>
          <w:szCs w:val="28"/>
          <w:lang w:val="en-US"/>
        </w:rPr>
        <w:t>Analisi</w:t>
      </w:r>
      <w:proofErr w:type="spellEnd"/>
      <w:r w:rsidRPr="00DA2351">
        <w:rPr>
          <w:rFonts w:ascii="Arial" w:hAnsi="Arial" w:cs="Arial"/>
          <w:sz w:val="28"/>
          <w:szCs w:val="28"/>
          <w:lang w:val="en-US"/>
        </w:rPr>
        <w:t xml:space="preserve">. </w:t>
      </w:r>
      <w:proofErr w:type="spellStart"/>
      <w:r w:rsidRPr="00DA2351">
        <w:rPr>
          <w:rFonts w:ascii="Arial" w:hAnsi="Arial" w:cs="Arial"/>
          <w:sz w:val="28"/>
          <w:szCs w:val="28"/>
          <w:lang w:val="en-US"/>
        </w:rPr>
        <w:t>Quaderns</w:t>
      </w:r>
      <w:proofErr w:type="spellEnd"/>
      <w:r w:rsidRPr="00DA2351">
        <w:rPr>
          <w:rFonts w:ascii="Arial" w:hAnsi="Arial" w:cs="Arial"/>
          <w:sz w:val="28"/>
          <w:szCs w:val="28"/>
          <w:lang w:val="en-US"/>
        </w:rPr>
        <w:t xml:space="preserve"> de </w:t>
      </w:r>
      <w:proofErr w:type="spellStart"/>
      <w:r w:rsidRPr="00DA2351">
        <w:rPr>
          <w:rFonts w:ascii="Arial" w:hAnsi="Arial" w:cs="Arial"/>
          <w:sz w:val="28"/>
          <w:szCs w:val="28"/>
          <w:lang w:val="en-US"/>
        </w:rPr>
        <w:t>Comunicació</w:t>
      </w:r>
      <w:proofErr w:type="spellEnd"/>
      <w:r w:rsidRPr="00DA2351">
        <w:rPr>
          <w:rFonts w:ascii="Arial" w:hAnsi="Arial" w:cs="Arial"/>
          <w:sz w:val="28"/>
          <w:szCs w:val="28"/>
          <w:lang w:val="en-US"/>
        </w:rPr>
        <w:t xml:space="preserve"> </w:t>
      </w:r>
      <w:proofErr w:type="spellStart"/>
      <w:r w:rsidRPr="00DA2351">
        <w:rPr>
          <w:rFonts w:ascii="Arial" w:hAnsi="Arial" w:cs="Arial"/>
          <w:sz w:val="28"/>
          <w:szCs w:val="28"/>
          <w:lang w:val="en-US"/>
        </w:rPr>
        <w:t>i</w:t>
      </w:r>
      <w:proofErr w:type="spellEnd"/>
      <w:r w:rsidRPr="00DA2351">
        <w:rPr>
          <w:rFonts w:ascii="Arial" w:hAnsi="Arial" w:cs="Arial"/>
          <w:sz w:val="28"/>
          <w:szCs w:val="28"/>
          <w:lang w:val="en-US"/>
        </w:rPr>
        <w:t xml:space="preserve"> </w:t>
      </w:r>
      <w:proofErr w:type="spellStart"/>
      <w:r w:rsidRPr="00DA2351">
        <w:rPr>
          <w:rFonts w:ascii="Arial" w:hAnsi="Arial" w:cs="Arial"/>
          <w:sz w:val="28"/>
          <w:szCs w:val="28"/>
          <w:lang w:val="en-US"/>
        </w:rPr>
        <w:t>Cultura</w:t>
      </w:r>
      <w:proofErr w:type="spellEnd"/>
      <w:r w:rsidRPr="00DA2351">
        <w:rPr>
          <w:rFonts w:ascii="Arial" w:hAnsi="Arial" w:cs="Arial"/>
          <w:sz w:val="28"/>
          <w:szCs w:val="28"/>
          <w:lang w:val="en-US"/>
        </w:rPr>
        <w:t>. 2017. Vol. 57. № 1. p. 1-14. DOI: 10.5565/rev/analisi.3105. (In Engl.)</w:t>
      </w:r>
      <w:r w:rsidR="00DA2351" w:rsidRPr="00DA2351">
        <w:rPr>
          <w:rFonts w:ascii="Arial" w:hAnsi="Arial" w:cs="Arial"/>
          <w:sz w:val="28"/>
          <w:szCs w:val="28"/>
          <w:lang w:val="en-US"/>
        </w:rPr>
        <w:t xml:space="preserve"> </w:t>
      </w:r>
    </w:p>
    <w:p w:rsidR="002218B8" w:rsidRPr="00B614C7" w:rsidRDefault="00A018C9" w:rsidP="00B614C7">
      <w:pPr>
        <w:numPr>
          <w:ilvl w:val="0"/>
          <w:numId w:val="6"/>
        </w:numPr>
        <w:tabs>
          <w:tab w:val="left" w:pos="709"/>
          <w:tab w:val="left" w:pos="851"/>
          <w:tab w:val="left" w:pos="1134"/>
        </w:tabs>
        <w:spacing w:after="0" w:line="360" w:lineRule="auto"/>
        <w:ind w:left="0" w:firstLine="709"/>
        <w:contextualSpacing/>
        <w:jc w:val="both"/>
        <w:rPr>
          <w:rFonts w:ascii="Arial" w:hAnsi="Arial" w:cs="Arial"/>
          <w:sz w:val="28"/>
          <w:szCs w:val="28"/>
          <w:lang w:val="en-US" w:eastAsia="ru-RU"/>
        </w:rPr>
      </w:pPr>
      <w:hyperlink r:id="rId11" w:tooltip="Показать сведения об авторе" w:history="1">
        <w:proofErr w:type="spellStart"/>
        <w:r w:rsidR="00DA2351" w:rsidRPr="00DA2351">
          <w:rPr>
            <w:rFonts w:ascii="Arial" w:hAnsi="Arial" w:cs="Arial"/>
            <w:sz w:val="28"/>
            <w:szCs w:val="28"/>
            <w:lang w:val="en-US"/>
          </w:rPr>
          <w:t>Purzycki</w:t>
        </w:r>
        <w:proofErr w:type="spellEnd"/>
        <w:r w:rsidR="00E47DB1" w:rsidRPr="00E47DB1">
          <w:rPr>
            <w:rFonts w:ascii="Arial" w:hAnsi="Arial" w:cs="Arial"/>
            <w:sz w:val="28"/>
            <w:szCs w:val="28"/>
            <w:lang w:val="en-US"/>
          </w:rPr>
          <w:t>,</w:t>
        </w:r>
        <w:r w:rsidR="00DA2351" w:rsidRPr="00DA2351">
          <w:rPr>
            <w:rFonts w:ascii="Arial" w:hAnsi="Arial" w:cs="Arial"/>
            <w:sz w:val="28"/>
            <w:szCs w:val="28"/>
            <w:lang w:val="en-US"/>
          </w:rPr>
          <w:t xml:space="preserve"> B.G.</w:t>
        </w:r>
      </w:hyperlink>
      <w:r w:rsidR="00DA2351" w:rsidRPr="00DA2351">
        <w:rPr>
          <w:rFonts w:ascii="Arial" w:hAnsi="Arial" w:cs="Arial"/>
          <w:sz w:val="28"/>
          <w:szCs w:val="28"/>
          <w:lang w:val="en-US"/>
        </w:rPr>
        <w:t xml:space="preserve"> Humor as violation and deprecation: A cognitive anthropological account // </w:t>
      </w:r>
      <w:hyperlink r:id="rId12" w:tooltip="Перейти на страницу информации об этом источнике" w:history="1">
        <w:r w:rsidR="00DA2351" w:rsidRPr="00DA2351">
          <w:rPr>
            <w:rFonts w:ascii="Arial" w:hAnsi="Arial" w:cs="Arial"/>
            <w:sz w:val="28"/>
            <w:szCs w:val="28"/>
            <w:lang w:val="en-US"/>
          </w:rPr>
          <w:t xml:space="preserve">Journal of Cognition and </w:t>
        </w:r>
        <w:proofErr w:type="spellStart"/>
        <w:r w:rsidR="00DA2351" w:rsidRPr="00DA2351">
          <w:rPr>
            <w:rFonts w:ascii="Arial" w:hAnsi="Arial" w:cs="Arial"/>
            <w:sz w:val="28"/>
            <w:szCs w:val="28"/>
            <w:lang w:val="en-US"/>
          </w:rPr>
          <w:t>Culture</w:t>
        </w:r>
      </w:hyperlink>
      <w:r w:rsidR="00DA2351" w:rsidRPr="00DA2351">
        <w:rPr>
          <w:rFonts w:ascii="Arial" w:hAnsi="Arial" w:cs="Arial"/>
          <w:sz w:val="28"/>
          <w:szCs w:val="28"/>
          <w:lang w:val="en-US"/>
        </w:rPr>
        <w:t>Volume</w:t>
      </w:r>
      <w:proofErr w:type="spellEnd"/>
      <w:r w:rsidR="00DA2351" w:rsidRPr="00DA2351">
        <w:rPr>
          <w:rFonts w:ascii="Arial" w:hAnsi="Arial" w:cs="Arial"/>
          <w:sz w:val="28"/>
          <w:szCs w:val="28"/>
          <w:lang w:val="en-US"/>
        </w:rPr>
        <w:t xml:space="preserve">. </w:t>
      </w:r>
      <w:r w:rsidR="00DA2351" w:rsidRPr="00DA2351">
        <w:rPr>
          <w:rFonts w:ascii="Arial" w:hAnsi="Arial" w:cs="Arial"/>
          <w:sz w:val="28"/>
          <w:szCs w:val="28"/>
          <w:lang w:val="en-US"/>
        </w:rPr>
        <w:lastRenderedPageBreak/>
        <w:t>2011. Vol. 11. № 1-2. p. 217-230. DOI: 10.1163/156853711X568752. (In Engl.)</w:t>
      </w:r>
    </w:p>
    <w:p w:rsidR="002218B8" w:rsidRPr="00342557" w:rsidRDefault="002218B8" w:rsidP="0014281E">
      <w:pPr>
        <w:pStyle w:val="aa"/>
        <w:tabs>
          <w:tab w:val="left" w:pos="709"/>
          <w:tab w:val="left" w:pos="851"/>
          <w:tab w:val="left" w:pos="1134"/>
        </w:tabs>
        <w:spacing w:after="0" w:line="360" w:lineRule="auto"/>
        <w:ind w:left="709"/>
        <w:jc w:val="both"/>
        <w:rPr>
          <w:rFonts w:ascii="Arial" w:hAnsi="Arial" w:cs="Arial"/>
          <w:b/>
          <w:sz w:val="28"/>
          <w:szCs w:val="28"/>
          <w:lang w:val="en-US"/>
        </w:rPr>
      </w:pPr>
    </w:p>
    <w:p w:rsidR="00FE1E04" w:rsidRPr="00342557" w:rsidRDefault="00FE1E04" w:rsidP="00FE1E04">
      <w:pPr>
        <w:pStyle w:val="aa"/>
        <w:tabs>
          <w:tab w:val="left" w:pos="709"/>
          <w:tab w:val="left" w:pos="851"/>
          <w:tab w:val="left" w:pos="1134"/>
        </w:tabs>
        <w:spacing w:after="0" w:line="360" w:lineRule="auto"/>
        <w:ind w:left="709"/>
        <w:jc w:val="right"/>
        <w:rPr>
          <w:rFonts w:ascii="Arial" w:eastAsia="Calibri" w:hAnsi="Arial" w:cs="Arial"/>
          <w:sz w:val="28"/>
          <w:szCs w:val="28"/>
          <w:lang w:val="en-US"/>
        </w:rPr>
      </w:pPr>
      <w:proofErr w:type="spellStart"/>
      <w:r w:rsidRPr="00342557">
        <w:rPr>
          <w:rFonts w:ascii="Arial" w:eastAsia="Calibri" w:hAnsi="Arial" w:cs="Arial"/>
          <w:sz w:val="28"/>
          <w:szCs w:val="28"/>
          <w:lang w:val="en-US"/>
        </w:rPr>
        <w:t>Статья</w:t>
      </w:r>
      <w:proofErr w:type="spellEnd"/>
      <w:r w:rsidRPr="00342557">
        <w:rPr>
          <w:rFonts w:ascii="Arial" w:eastAsia="Calibri" w:hAnsi="Arial" w:cs="Arial"/>
          <w:sz w:val="28"/>
          <w:szCs w:val="28"/>
          <w:lang w:val="en-US"/>
        </w:rPr>
        <w:t xml:space="preserve"> </w:t>
      </w:r>
      <w:proofErr w:type="spellStart"/>
      <w:r w:rsidRPr="00342557">
        <w:rPr>
          <w:rFonts w:ascii="Arial" w:eastAsia="Calibri" w:hAnsi="Arial" w:cs="Arial"/>
          <w:sz w:val="28"/>
          <w:szCs w:val="28"/>
          <w:lang w:val="en-US"/>
        </w:rPr>
        <w:t>публикуется</w:t>
      </w:r>
      <w:proofErr w:type="spellEnd"/>
      <w:r w:rsidRPr="00342557">
        <w:rPr>
          <w:rFonts w:ascii="Arial" w:eastAsia="Calibri" w:hAnsi="Arial" w:cs="Arial"/>
          <w:sz w:val="28"/>
          <w:szCs w:val="28"/>
          <w:lang w:val="en-US"/>
        </w:rPr>
        <w:t xml:space="preserve"> </w:t>
      </w:r>
      <w:proofErr w:type="spellStart"/>
      <w:r w:rsidRPr="00342557">
        <w:rPr>
          <w:rFonts w:ascii="Arial" w:eastAsia="Calibri" w:hAnsi="Arial" w:cs="Arial"/>
          <w:sz w:val="28"/>
          <w:szCs w:val="28"/>
          <w:lang w:val="en-US"/>
        </w:rPr>
        <w:t>впервые</w:t>
      </w:r>
      <w:proofErr w:type="spellEnd"/>
      <w:r w:rsidRPr="00342557">
        <w:rPr>
          <w:rFonts w:ascii="Arial" w:eastAsia="Calibri" w:hAnsi="Arial" w:cs="Arial"/>
          <w:sz w:val="28"/>
          <w:szCs w:val="28"/>
          <w:lang w:val="en-US"/>
        </w:rPr>
        <w:t xml:space="preserve">. </w:t>
      </w:r>
    </w:p>
    <w:p w:rsidR="00FE1E04" w:rsidRDefault="000D27AB" w:rsidP="00FE1E04">
      <w:pPr>
        <w:pStyle w:val="aa"/>
        <w:tabs>
          <w:tab w:val="left" w:pos="709"/>
          <w:tab w:val="left" w:pos="851"/>
          <w:tab w:val="left" w:pos="1134"/>
        </w:tabs>
        <w:spacing w:after="0" w:line="360" w:lineRule="auto"/>
        <w:ind w:left="709"/>
        <w:jc w:val="right"/>
        <w:rPr>
          <w:rFonts w:ascii="Arial" w:eastAsia="Calibri" w:hAnsi="Arial" w:cs="Arial"/>
          <w:sz w:val="28"/>
          <w:szCs w:val="28"/>
          <w:lang w:val="en-US"/>
        </w:rPr>
      </w:pPr>
      <w:r>
        <w:rPr>
          <w:rFonts w:ascii="Arial" w:eastAsia="Calibri" w:hAnsi="Arial" w:cs="Arial"/>
          <w:sz w:val="28"/>
          <w:szCs w:val="28"/>
          <w:lang w:val="en-US"/>
        </w:rPr>
        <w:t>27</w:t>
      </w:r>
      <w:r w:rsidR="00FE1E04" w:rsidRPr="00342557">
        <w:rPr>
          <w:rFonts w:ascii="Arial" w:eastAsia="Calibri" w:hAnsi="Arial" w:cs="Arial"/>
          <w:sz w:val="28"/>
          <w:szCs w:val="28"/>
          <w:lang w:val="en-US"/>
        </w:rPr>
        <w:t>.01.2021 г.</w:t>
      </w:r>
    </w:p>
    <w:p w:rsidR="00FE1E04" w:rsidRPr="00B614C7" w:rsidRDefault="0094652C" w:rsidP="00B614C7">
      <w:pPr>
        <w:pStyle w:val="aa"/>
        <w:tabs>
          <w:tab w:val="left" w:pos="709"/>
          <w:tab w:val="left" w:pos="851"/>
          <w:tab w:val="left" w:pos="1134"/>
        </w:tabs>
        <w:spacing w:after="0" w:line="360" w:lineRule="auto"/>
        <w:ind w:left="709"/>
        <w:jc w:val="right"/>
        <w:rPr>
          <w:rFonts w:ascii="Arial" w:eastAsia="Calibri" w:hAnsi="Arial" w:cs="Arial"/>
          <w:sz w:val="28"/>
          <w:szCs w:val="28"/>
          <w:lang w:val="en-US"/>
        </w:rPr>
      </w:pPr>
      <w:r>
        <w:rPr>
          <w:rFonts w:ascii="Arial" w:eastAsia="Calibri" w:hAnsi="Arial" w:cs="Arial"/>
          <w:sz w:val="28"/>
          <w:szCs w:val="28"/>
        </w:rPr>
        <w:t>М</w:t>
      </w:r>
      <w:r w:rsidRPr="002218B8">
        <w:rPr>
          <w:rFonts w:ascii="Arial" w:eastAsia="Calibri" w:hAnsi="Arial" w:cs="Arial"/>
          <w:sz w:val="28"/>
          <w:szCs w:val="28"/>
          <w:lang w:val="en-US"/>
        </w:rPr>
        <w:t>.</w:t>
      </w:r>
      <w:r>
        <w:rPr>
          <w:rFonts w:ascii="Arial" w:eastAsia="Calibri" w:hAnsi="Arial" w:cs="Arial"/>
          <w:sz w:val="28"/>
          <w:szCs w:val="28"/>
        </w:rPr>
        <w:t>Г</w:t>
      </w:r>
      <w:r w:rsidRPr="002218B8">
        <w:rPr>
          <w:rFonts w:ascii="Arial" w:eastAsia="Calibri" w:hAnsi="Arial" w:cs="Arial"/>
          <w:sz w:val="28"/>
          <w:szCs w:val="28"/>
          <w:lang w:val="en-US"/>
        </w:rPr>
        <w:t xml:space="preserve">. </w:t>
      </w:r>
      <w:r>
        <w:rPr>
          <w:rFonts w:ascii="Arial" w:eastAsia="Calibri" w:hAnsi="Arial" w:cs="Arial"/>
          <w:sz w:val="28"/>
          <w:szCs w:val="28"/>
        </w:rPr>
        <w:t>Федотова</w:t>
      </w:r>
    </w:p>
    <w:sectPr w:rsidR="00FE1E04" w:rsidRPr="00B614C7" w:rsidSect="0094652C">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18C9" w:rsidRDefault="00A018C9" w:rsidP="00CE576A">
      <w:pPr>
        <w:spacing w:after="0" w:line="240" w:lineRule="auto"/>
      </w:pPr>
      <w:r>
        <w:separator/>
      </w:r>
    </w:p>
  </w:endnote>
  <w:endnote w:type="continuationSeparator" w:id="0">
    <w:p w:rsidR="00A018C9" w:rsidRDefault="00A018C9" w:rsidP="00CE5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18C9" w:rsidRDefault="00A018C9" w:rsidP="00CE576A">
      <w:pPr>
        <w:spacing w:after="0" w:line="240" w:lineRule="auto"/>
      </w:pPr>
      <w:r>
        <w:separator/>
      </w:r>
    </w:p>
  </w:footnote>
  <w:footnote w:type="continuationSeparator" w:id="0">
    <w:p w:rsidR="00A018C9" w:rsidRDefault="00A018C9" w:rsidP="00CE576A">
      <w:pPr>
        <w:spacing w:after="0" w:line="240" w:lineRule="auto"/>
      </w:pPr>
      <w:r>
        <w:continuationSeparator/>
      </w:r>
    </w:p>
  </w:footnote>
  <w:footnote w:id="1">
    <w:p w:rsidR="00BC558E" w:rsidRPr="003F05B9" w:rsidRDefault="00DA2351" w:rsidP="003F05B9">
      <w:pPr>
        <w:pStyle w:val="ac"/>
        <w:ind w:left="0" w:firstLine="709"/>
        <w:jc w:val="both"/>
        <w:rPr>
          <w:lang w:val="ru-RU"/>
        </w:rPr>
      </w:pPr>
      <w:r>
        <w:rPr>
          <w:rStyle w:val="ae"/>
        </w:rPr>
        <w:footnoteRef/>
      </w:r>
      <w:r w:rsidRPr="00DA2351">
        <w:rPr>
          <w:lang w:val="ru-RU"/>
        </w:rPr>
        <w:t xml:space="preserve"> </w:t>
      </w:r>
      <w:r>
        <w:rPr>
          <w:lang w:val="ru-RU"/>
        </w:rPr>
        <w:t xml:space="preserve">Похожая гипотеза обсуждается в рамках психологических исследований юмора. См., напр. </w:t>
      </w:r>
      <w:proofErr w:type="spellStart"/>
      <w:r w:rsidR="00BC558E">
        <w:t>Saliba</w:t>
      </w:r>
      <w:proofErr w:type="spellEnd"/>
      <w:r w:rsidR="00BC558E" w:rsidRPr="00BC558E">
        <w:t xml:space="preserve"> E.T Cultural history of humor: Provisional balance and research perspectives</w:t>
      </w:r>
      <w:r w:rsidR="00BC558E">
        <w:t xml:space="preserve"> // </w:t>
      </w:r>
      <w:proofErr w:type="spellStart"/>
      <w:r w:rsidR="00BC558E">
        <w:t>Revista</w:t>
      </w:r>
      <w:r w:rsidR="00BC558E" w:rsidRPr="00BC558E">
        <w:t>de</w:t>
      </w:r>
      <w:proofErr w:type="spellEnd"/>
      <w:r w:rsidR="00BC558E" w:rsidRPr="00BC558E">
        <w:t xml:space="preserve"> </w:t>
      </w:r>
      <w:proofErr w:type="spellStart"/>
      <w:r w:rsidR="00BC558E" w:rsidRPr="00BC558E">
        <w:t>Historia</w:t>
      </w:r>
      <w:proofErr w:type="spellEnd"/>
      <w:r w:rsidR="00BC558E" w:rsidRPr="00BC558E">
        <w:t xml:space="preserve">. </w:t>
      </w:r>
      <w:r w:rsidR="00BC558E" w:rsidRPr="003F05B9">
        <w:rPr>
          <w:lang w:val="ru-RU"/>
        </w:rPr>
        <w:t>2017</w:t>
      </w:r>
      <w:r w:rsidR="00BC558E">
        <w:rPr>
          <w:lang w:val="ru-RU"/>
        </w:rPr>
        <w:t>.</w:t>
      </w:r>
      <w:r w:rsidR="003F05B9">
        <w:rPr>
          <w:lang w:val="ru-RU"/>
        </w:rPr>
        <w:t xml:space="preserve"> №176. </w:t>
      </w:r>
      <w:r w:rsidR="003F05B9" w:rsidRPr="003F05B9">
        <w:rPr>
          <w:lang w:val="ru-RU"/>
        </w:rPr>
        <w:t>р</w:t>
      </w:r>
      <w:r w:rsidR="003F05B9">
        <w:rPr>
          <w:lang w:val="ru-RU"/>
        </w:rPr>
        <w:t>.</w:t>
      </w:r>
      <w:r w:rsidR="00BC558E" w:rsidRPr="003F05B9">
        <w:rPr>
          <w:lang w:val="ru-RU"/>
        </w:rPr>
        <w:t xml:space="preserve"> 1191-1208</w:t>
      </w:r>
      <w:r w:rsidR="003F05B9">
        <w:rPr>
          <w:lang w:val="ru-RU"/>
        </w:rPr>
        <w:t xml:space="preserve">. </w:t>
      </w:r>
      <w:r w:rsidR="003F05B9" w:rsidRPr="003F05B9">
        <w:rPr>
          <w:lang w:val="ru-RU"/>
        </w:rPr>
        <w:t>DOI: https://doi.org/10.11606/issn.2316-9141.rh.2017.127332</w:t>
      </w:r>
    </w:p>
    <w:p w:rsidR="00BC558E" w:rsidRPr="003F05B9" w:rsidRDefault="00BC558E" w:rsidP="00BC558E">
      <w:pPr>
        <w:pStyle w:val="ac"/>
        <w:rPr>
          <w:lang w:val="ru-RU"/>
        </w:rPr>
      </w:pPr>
    </w:p>
  </w:footnote>
  <w:footnote w:id="2">
    <w:p w:rsidR="00AB0CAB" w:rsidRPr="00AB0CAB" w:rsidRDefault="00AB0CAB" w:rsidP="003F05B9">
      <w:pPr>
        <w:pStyle w:val="ac"/>
        <w:ind w:left="0" w:firstLine="709"/>
        <w:jc w:val="both"/>
        <w:rPr>
          <w:lang w:val="ru-RU"/>
        </w:rPr>
      </w:pPr>
      <w:r>
        <w:rPr>
          <w:rStyle w:val="ae"/>
        </w:rPr>
        <w:footnoteRef/>
      </w:r>
      <w:r w:rsidRPr="00AB0CAB">
        <w:rPr>
          <w:lang w:val="ru-RU"/>
        </w:rPr>
        <w:t xml:space="preserve"> </w:t>
      </w:r>
      <w:proofErr w:type="spellStart"/>
      <w:r w:rsidRPr="00AB0CAB">
        <w:rPr>
          <w:lang w:val="ru-RU"/>
        </w:rPr>
        <w:t>Грицанов</w:t>
      </w:r>
      <w:proofErr w:type="spellEnd"/>
      <w:r w:rsidRPr="00AB0CAB">
        <w:rPr>
          <w:lang w:val="ru-RU"/>
        </w:rPr>
        <w:t xml:space="preserve"> А.А. </w:t>
      </w:r>
      <w:proofErr w:type="spellStart"/>
      <w:r w:rsidRPr="00AB0CAB">
        <w:rPr>
          <w:lang w:val="ru-RU"/>
        </w:rPr>
        <w:t>Маргинальность</w:t>
      </w:r>
      <w:proofErr w:type="spellEnd"/>
      <w:r w:rsidRPr="00AB0CAB">
        <w:rPr>
          <w:lang w:val="ru-RU"/>
        </w:rPr>
        <w:t xml:space="preserve"> // Новейший философский словарь. Постмодерниз</w:t>
      </w:r>
      <w:r>
        <w:rPr>
          <w:lang w:val="ru-RU"/>
        </w:rPr>
        <w:t xml:space="preserve">м. ‒ Текст: электронный // Библиотека электронной литературы в формате </w:t>
      </w:r>
      <w:r>
        <w:t>fb</w:t>
      </w:r>
      <w:r w:rsidRPr="00AB0CAB">
        <w:rPr>
          <w:lang w:val="ru-RU"/>
        </w:rPr>
        <w:t>2</w:t>
      </w:r>
      <w:r>
        <w:rPr>
          <w:lang w:val="ru-RU"/>
        </w:rPr>
        <w:t>.</w:t>
      </w:r>
      <w:r w:rsidRPr="00AB0CAB">
        <w:rPr>
          <w:lang w:val="ru-RU"/>
        </w:rPr>
        <w:t xml:space="preserve"> ‒ URL: https://litresp.ru/chitat/ru/Г/gricanov-aleksandr/novejshij-filosofskij-slovarj-postmodernizm (дата обращени</w:t>
      </w:r>
      <w:r>
        <w:rPr>
          <w:lang w:val="ru-RU"/>
        </w:rPr>
        <w:t>я: 10.01.2021</w:t>
      </w:r>
      <w:r w:rsidRPr="00AB0CAB">
        <w:rPr>
          <w:lang w:val="ru-RU"/>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06AFC"/>
    <w:multiLevelType w:val="hybridMultilevel"/>
    <w:tmpl w:val="BD0290EA"/>
    <w:lvl w:ilvl="0" w:tplc="729AD7D0">
      <w:start w:val="1"/>
      <w:numFmt w:val="decimal"/>
      <w:lvlText w:val="%1."/>
      <w:lvlJc w:val="left"/>
      <w:pPr>
        <w:ind w:left="1570"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4B20D0"/>
    <w:multiLevelType w:val="multilevel"/>
    <w:tmpl w:val="131A46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81549A"/>
    <w:multiLevelType w:val="hybridMultilevel"/>
    <w:tmpl w:val="9B5CB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9BF7694"/>
    <w:multiLevelType w:val="hybridMultilevel"/>
    <w:tmpl w:val="8D1CD112"/>
    <w:lvl w:ilvl="0" w:tplc="CB0ADBA2">
      <w:start w:val="1"/>
      <w:numFmt w:val="decimal"/>
      <w:lvlText w:val="%1."/>
      <w:lvlJc w:val="left"/>
      <w:pPr>
        <w:ind w:left="944" w:hanging="660"/>
      </w:pPr>
      <w:rPr>
        <w:rFonts w:hint="default"/>
      </w:rPr>
    </w:lvl>
    <w:lvl w:ilvl="1" w:tplc="04190019">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15:restartNumberingAfterBreak="0">
    <w:nsid w:val="388B6032"/>
    <w:multiLevelType w:val="multilevel"/>
    <w:tmpl w:val="6F48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2A7B1B"/>
    <w:multiLevelType w:val="multilevel"/>
    <w:tmpl w:val="03088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CC1CDA"/>
    <w:multiLevelType w:val="multilevel"/>
    <w:tmpl w:val="11485A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E35A2D"/>
    <w:multiLevelType w:val="multilevel"/>
    <w:tmpl w:val="7B68E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E84F12"/>
    <w:multiLevelType w:val="hybridMultilevel"/>
    <w:tmpl w:val="3718FF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9C953DB"/>
    <w:multiLevelType w:val="hybridMultilevel"/>
    <w:tmpl w:val="9B5CBC0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3"/>
  </w:num>
  <w:num w:numId="3">
    <w:abstractNumId w:val="8"/>
  </w:num>
  <w:num w:numId="4">
    <w:abstractNumId w:val="0"/>
  </w:num>
  <w:num w:numId="5">
    <w:abstractNumId w:val="9"/>
  </w:num>
  <w:num w:numId="6">
    <w:abstractNumId w:val="2"/>
  </w:num>
  <w:num w:numId="7">
    <w:abstractNumId w:val="5"/>
  </w:num>
  <w:num w:numId="8">
    <w:abstractNumId w:val="6"/>
  </w:num>
  <w:num w:numId="9">
    <w:abstractNumId w:val="7"/>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6244D"/>
    <w:rsid w:val="00056486"/>
    <w:rsid w:val="00072FAA"/>
    <w:rsid w:val="00094061"/>
    <w:rsid w:val="000D27AB"/>
    <w:rsid w:val="0014281E"/>
    <w:rsid w:val="001E63A3"/>
    <w:rsid w:val="002218B8"/>
    <w:rsid w:val="00247CB6"/>
    <w:rsid w:val="002705EB"/>
    <w:rsid w:val="002A7EFD"/>
    <w:rsid w:val="002C170F"/>
    <w:rsid w:val="002C6343"/>
    <w:rsid w:val="00342557"/>
    <w:rsid w:val="00346E87"/>
    <w:rsid w:val="00352DDB"/>
    <w:rsid w:val="003B0C40"/>
    <w:rsid w:val="003F05B9"/>
    <w:rsid w:val="00442B18"/>
    <w:rsid w:val="00461B78"/>
    <w:rsid w:val="004E16E9"/>
    <w:rsid w:val="004F2E79"/>
    <w:rsid w:val="00524EA9"/>
    <w:rsid w:val="00563C70"/>
    <w:rsid w:val="00592C63"/>
    <w:rsid w:val="005A1EDD"/>
    <w:rsid w:val="006070E9"/>
    <w:rsid w:val="0070735C"/>
    <w:rsid w:val="00765EC9"/>
    <w:rsid w:val="007A37D1"/>
    <w:rsid w:val="00843404"/>
    <w:rsid w:val="008545AA"/>
    <w:rsid w:val="00854AB6"/>
    <w:rsid w:val="008912CD"/>
    <w:rsid w:val="008F3A3A"/>
    <w:rsid w:val="0094652C"/>
    <w:rsid w:val="009B48FA"/>
    <w:rsid w:val="009D742F"/>
    <w:rsid w:val="00A018C9"/>
    <w:rsid w:val="00A02825"/>
    <w:rsid w:val="00AB0CAB"/>
    <w:rsid w:val="00B52D60"/>
    <w:rsid w:val="00B614C7"/>
    <w:rsid w:val="00B71F9F"/>
    <w:rsid w:val="00BC558E"/>
    <w:rsid w:val="00BD760D"/>
    <w:rsid w:val="00C453B4"/>
    <w:rsid w:val="00C702A5"/>
    <w:rsid w:val="00CE576A"/>
    <w:rsid w:val="00D13801"/>
    <w:rsid w:val="00D13AE7"/>
    <w:rsid w:val="00D21B70"/>
    <w:rsid w:val="00D44958"/>
    <w:rsid w:val="00D46188"/>
    <w:rsid w:val="00D569D2"/>
    <w:rsid w:val="00DA2351"/>
    <w:rsid w:val="00DF4551"/>
    <w:rsid w:val="00E029E4"/>
    <w:rsid w:val="00E3474C"/>
    <w:rsid w:val="00E47DB1"/>
    <w:rsid w:val="00E6244D"/>
    <w:rsid w:val="00EB6AAF"/>
    <w:rsid w:val="00ED796B"/>
    <w:rsid w:val="00EE3BD8"/>
    <w:rsid w:val="00F7583F"/>
    <w:rsid w:val="00F959BE"/>
    <w:rsid w:val="00FE1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6191B4-1B86-47DC-9C29-AA5BBF526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6486"/>
    <w:rPr>
      <w:rFonts w:ascii="Calibri" w:hAnsi="Calibri" w:cs="Times New Roman"/>
    </w:rPr>
  </w:style>
  <w:style w:type="paragraph" w:styleId="1">
    <w:name w:val="heading 1"/>
    <w:basedOn w:val="a"/>
    <w:next w:val="a"/>
    <w:link w:val="10"/>
    <w:uiPriority w:val="9"/>
    <w:qFormat/>
    <w:rsid w:val="002C170F"/>
    <w:pPr>
      <w:keepNext/>
      <w:spacing w:after="0" w:line="240" w:lineRule="auto"/>
      <w:jc w:val="right"/>
      <w:outlineLvl w:val="0"/>
    </w:pPr>
    <w:rPr>
      <w:rFonts w:ascii="Times New Roman" w:hAnsi="Times New Roman"/>
      <w:i/>
      <w:iCs/>
      <w:sz w:val="24"/>
      <w:szCs w:val="24"/>
      <w:lang w:eastAsia="ru-RU"/>
    </w:rPr>
  </w:style>
  <w:style w:type="paragraph" w:styleId="2">
    <w:name w:val="heading 2"/>
    <w:basedOn w:val="a"/>
    <w:next w:val="a"/>
    <w:link w:val="20"/>
    <w:uiPriority w:val="9"/>
    <w:qFormat/>
    <w:rsid w:val="002C170F"/>
    <w:pPr>
      <w:keepNext/>
      <w:spacing w:before="240" w:after="60" w:line="240" w:lineRule="auto"/>
      <w:outlineLvl w:val="1"/>
    </w:pPr>
    <w:rPr>
      <w:rFonts w:ascii="Arial" w:hAnsi="Arial" w:cs="Arial"/>
      <w:b/>
      <w:bCs/>
      <w:i/>
      <w:iCs/>
      <w:sz w:val="28"/>
      <w:szCs w:val="28"/>
      <w:lang w:eastAsia="ru-RU"/>
    </w:rPr>
  </w:style>
  <w:style w:type="paragraph" w:styleId="3">
    <w:name w:val="heading 3"/>
    <w:aliases w:val="Знак,Заголовок 3 Знак Знак Знак,Заголовок 31 Знак Знак"/>
    <w:basedOn w:val="a"/>
    <w:next w:val="a"/>
    <w:link w:val="30"/>
    <w:uiPriority w:val="9"/>
    <w:qFormat/>
    <w:rsid w:val="002C170F"/>
    <w:pPr>
      <w:spacing w:after="160" w:line="240" w:lineRule="exact"/>
      <w:outlineLvl w:val="2"/>
    </w:pPr>
    <w:rPr>
      <w:rFonts w:ascii="Tahoma" w:hAnsi="Tahoma"/>
      <w:sz w:val="24"/>
      <w:szCs w:val="20"/>
      <w:lang w:val="en-GB"/>
    </w:rPr>
  </w:style>
  <w:style w:type="paragraph" w:styleId="4">
    <w:name w:val="heading 4"/>
    <w:aliases w:val="Заголовок 4 Знак1,Заголовок 4 Знак Знак,Заголовок 4 Знак1 Знак,Заголовок 4 Знак Знак Знак,Заголовок 4 Знак Знак1,Заголовок 4 Знак1 Знак1 Знак Знак,Заголовок 4 Знак Знак Знак1 Знак Знак,Заголовок 4 Знак Знак Знак Знак Знак"/>
    <w:basedOn w:val="a"/>
    <w:next w:val="a"/>
    <w:link w:val="40"/>
    <w:qFormat/>
    <w:rsid w:val="002C170F"/>
    <w:pPr>
      <w:keepNext/>
      <w:spacing w:before="240" w:after="60" w:line="240" w:lineRule="auto"/>
      <w:outlineLvl w:val="3"/>
    </w:pPr>
    <w:rPr>
      <w:rFonts w:ascii="Times New Roman" w:hAnsi="Times New Roman"/>
      <w:b/>
      <w:bCs/>
      <w:sz w:val="28"/>
      <w:szCs w:val="28"/>
      <w:lang w:eastAsia="ru-RU"/>
    </w:rPr>
  </w:style>
  <w:style w:type="paragraph" w:styleId="5">
    <w:name w:val="heading 5"/>
    <w:aliases w:val="Заголовок 5 Знак1,Заголовок 5 Знак3 Знак Знак,Заголовок 5 Знак Знак2 Знак Знак,Заголовок 5 Знак1 Знак Знак Знак Знак,Заголовок 5 Знак Знак Знак Знак Знак Знак,Заголовок 5 Знак Знак1 Знак Знак Знак Знак,Заголовок 5 Знак2 Знак"/>
    <w:basedOn w:val="a"/>
    <w:next w:val="a"/>
    <w:link w:val="50"/>
    <w:qFormat/>
    <w:rsid w:val="002C170F"/>
    <w:pPr>
      <w:spacing w:before="240" w:after="60" w:line="240" w:lineRule="auto"/>
      <w:outlineLvl w:val="4"/>
    </w:pPr>
    <w:rPr>
      <w:rFonts w:ascii="Times New Roman" w:hAnsi="Times New Roman"/>
      <w:b/>
      <w:bCs/>
      <w:i/>
      <w:iCs/>
      <w:sz w:val="26"/>
      <w:szCs w:val="26"/>
      <w:lang w:eastAsia="ru-RU"/>
    </w:rPr>
  </w:style>
  <w:style w:type="paragraph" w:styleId="6">
    <w:name w:val="heading 6"/>
    <w:basedOn w:val="a"/>
    <w:next w:val="a"/>
    <w:link w:val="60"/>
    <w:qFormat/>
    <w:rsid w:val="002C170F"/>
    <w:pPr>
      <w:keepNext/>
      <w:autoSpaceDE w:val="0"/>
      <w:autoSpaceDN w:val="0"/>
      <w:spacing w:after="0" w:line="360" w:lineRule="auto"/>
      <w:ind w:firstLine="567"/>
      <w:jc w:val="center"/>
      <w:outlineLvl w:val="5"/>
    </w:pPr>
    <w:rPr>
      <w:rFonts w:ascii="Times New Roman" w:hAnsi="Times New Roman"/>
      <w:b/>
      <w:bCs/>
      <w:sz w:val="32"/>
      <w:szCs w:val="32"/>
      <w:lang w:eastAsia="ru-RU"/>
    </w:rPr>
  </w:style>
  <w:style w:type="paragraph" w:styleId="7">
    <w:name w:val="heading 7"/>
    <w:basedOn w:val="a"/>
    <w:next w:val="a"/>
    <w:link w:val="70"/>
    <w:qFormat/>
    <w:rsid w:val="002C170F"/>
    <w:pPr>
      <w:keepNext/>
      <w:suppressLineNumbers/>
      <w:spacing w:after="0" w:line="312" w:lineRule="auto"/>
      <w:jc w:val="center"/>
      <w:outlineLvl w:val="6"/>
    </w:pPr>
    <w:rPr>
      <w:rFonts w:ascii="Times New Roman" w:hAnsi="Times New Roman"/>
      <w:b/>
      <w:sz w:val="28"/>
      <w:szCs w:val="20"/>
      <w:lang w:eastAsia="ru-RU"/>
    </w:rPr>
  </w:style>
  <w:style w:type="paragraph" w:styleId="8">
    <w:name w:val="heading 8"/>
    <w:basedOn w:val="a"/>
    <w:next w:val="a"/>
    <w:link w:val="80"/>
    <w:qFormat/>
    <w:rsid w:val="002C170F"/>
    <w:pPr>
      <w:keepNext/>
      <w:autoSpaceDE w:val="0"/>
      <w:autoSpaceDN w:val="0"/>
      <w:adjustRightInd w:val="0"/>
      <w:spacing w:after="0" w:line="240" w:lineRule="auto"/>
      <w:outlineLvl w:val="7"/>
    </w:pPr>
    <w:rPr>
      <w:rFonts w:ascii="Times New Roman" w:hAnsi="Times New Roman"/>
      <w:sz w:val="28"/>
      <w:szCs w:val="28"/>
      <w:u w:val="single"/>
      <w:lang w:val="de-DE" w:eastAsia="ru-RU"/>
    </w:rPr>
  </w:style>
  <w:style w:type="paragraph" w:styleId="9">
    <w:name w:val="heading 9"/>
    <w:basedOn w:val="a"/>
    <w:next w:val="a"/>
    <w:link w:val="90"/>
    <w:qFormat/>
    <w:rsid w:val="002C170F"/>
    <w:pPr>
      <w:keepNext/>
      <w:autoSpaceDE w:val="0"/>
      <w:autoSpaceDN w:val="0"/>
      <w:spacing w:after="0" w:line="240" w:lineRule="auto"/>
      <w:ind w:firstLine="1134"/>
      <w:outlineLvl w:val="8"/>
    </w:pPr>
    <w:rPr>
      <w:rFonts w:ascii="Times New Roman" w:hAnsi="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170F"/>
    <w:rPr>
      <w:rFonts w:ascii="Times New Roman" w:eastAsia="Calibri" w:hAnsi="Times New Roman" w:cs="Times New Roman"/>
      <w:i/>
      <w:iCs/>
      <w:sz w:val="24"/>
      <w:szCs w:val="24"/>
      <w:lang w:eastAsia="ru-RU"/>
    </w:rPr>
  </w:style>
  <w:style w:type="character" w:customStyle="1" w:styleId="20">
    <w:name w:val="Заголовок 2 Знак"/>
    <w:basedOn w:val="a0"/>
    <w:link w:val="2"/>
    <w:uiPriority w:val="9"/>
    <w:rsid w:val="002C170F"/>
    <w:rPr>
      <w:rFonts w:ascii="Arial" w:eastAsia="Calibri" w:hAnsi="Arial" w:cs="Arial"/>
      <w:b/>
      <w:bCs/>
      <w:i/>
      <w:iCs/>
      <w:sz w:val="28"/>
      <w:szCs w:val="28"/>
      <w:lang w:eastAsia="ru-RU"/>
    </w:rPr>
  </w:style>
  <w:style w:type="character" w:customStyle="1" w:styleId="30">
    <w:name w:val="Заголовок 3 Знак"/>
    <w:aliases w:val="Знак Знак,Заголовок 3 Знак Знак Знак Знак,Заголовок 31 Знак Знак Знак"/>
    <w:basedOn w:val="a0"/>
    <w:link w:val="3"/>
    <w:uiPriority w:val="9"/>
    <w:rsid w:val="002C170F"/>
    <w:rPr>
      <w:rFonts w:ascii="Tahoma" w:eastAsia="Calibri" w:hAnsi="Tahoma" w:cs="Times New Roman"/>
      <w:sz w:val="24"/>
      <w:szCs w:val="20"/>
      <w:lang w:val="en-GB"/>
    </w:rPr>
  </w:style>
  <w:style w:type="character" w:customStyle="1" w:styleId="40">
    <w:name w:val="Заголовок 4 Знак"/>
    <w:aliases w:val="Заголовок 4 Знак1 Знак1,Заголовок 4 Знак Знак Знак1,Заголовок 4 Знак1 Знак Знак,Заголовок 4 Знак Знак Знак Знак,Заголовок 4 Знак Знак1 Знак,Заголовок 4 Знак1 Знак1 Знак Знак Знак,Заголовок 4 Знак Знак Знак1 Знак Знак Знак"/>
    <w:basedOn w:val="a0"/>
    <w:link w:val="4"/>
    <w:rsid w:val="002C170F"/>
    <w:rPr>
      <w:rFonts w:ascii="Times New Roman" w:eastAsia="Calibri" w:hAnsi="Times New Roman" w:cs="Times New Roman"/>
      <w:b/>
      <w:bCs/>
      <w:sz w:val="28"/>
      <w:szCs w:val="28"/>
      <w:lang w:eastAsia="ru-RU"/>
    </w:rPr>
  </w:style>
  <w:style w:type="character" w:customStyle="1" w:styleId="50">
    <w:name w:val="Заголовок 5 Знак"/>
    <w:aliases w:val="Заголовок 5 Знак1 Знак,Заголовок 5 Знак3 Знак Знак Знак,Заголовок 5 Знак Знак2 Знак Знак Знак,Заголовок 5 Знак1 Знак Знак Знак Знак Знак,Заголовок 5 Знак Знак Знак Знак Знак Знак Знак,Заголовок 5 Знак Знак1 Знак Знак Знак Знак Знак"/>
    <w:basedOn w:val="a0"/>
    <w:link w:val="5"/>
    <w:rsid w:val="002C170F"/>
    <w:rPr>
      <w:rFonts w:ascii="Times New Roman" w:eastAsia="Calibri" w:hAnsi="Times New Roman" w:cs="Times New Roman"/>
      <w:b/>
      <w:bCs/>
      <w:i/>
      <w:iCs/>
      <w:sz w:val="26"/>
      <w:szCs w:val="26"/>
      <w:lang w:eastAsia="ru-RU"/>
    </w:rPr>
  </w:style>
  <w:style w:type="character" w:customStyle="1" w:styleId="60">
    <w:name w:val="Заголовок 6 Знак"/>
    <w:basedOn w:val="a0"/>
    <w:link w:val="6"/>
    <w:rsid w:val="002C170F"/>
    <w:rPr>
      <w:rFonts w:ascii="Times New Roman" w:eastAsia="Calibri" w:hAnsi="Times New Roman" w:cs="Times New Roman"/>
      <w:b/>
      <w:bCs/>
      <w:sz w:val="32"/>
      <w:szCs w:val="32"/>
      <w:lang w:eastAsia="ru-RU"/>
    </w:rPr>
  </w:style>
  <w:style w:type="character" w:customStyle="1" w:styleId="70">
    <w:name w:val="Заголовок 7 Знак"/>
    <w:basedOn w:val="a0"/>
    <w:link w:val="7"/>
    <w:rsid w:val="002C170F"/>
    <w:rPr>
      <w:rFonts w:ascii="Times New Roman" w:eastAsia="Calibri" w:hAnsi="Times New Roman" w:cs="Times New Roman"/>
      <w:b/>
      <w:sz w:val="28"/>
      <w:szCs w:val="20"/>
      <w:lang w:eastAsia="ru-RU"/>
    </w:rPr>
  </w:style>
  <w:style w:type="character" w:customStyle="1" w:styleId="80">
    <w:name w:val="Заголовок 8 Знак"/>
    <w:basedOn w:val="a0"/>
    <w:link w:val="8"/>
    <w:rsid w:val="002C170F"/>
    <w:rPr>
      <w:rFonts w:ascii="Times New Roman" w:eastAsia="Calibri" w:hAnsi="Times New Roman" w:cs="Times New Roman"/>
      <w:sz w:val="28"/>
      <w:szCs w:val="28"/>
      <w:u w:val="single"/>
      <w:lang w:val="de-DE" w:eastAsia="ru-RU"/>
    </w:rPr>
  </w:style>
  <w:style w:type="character" w:customStyle="1" w:styleId="90">
    <w:name w:val="Заголовок 9 Знак"/>
    <w:basedOn w:val="a0"/>
    <w:link w:val="9"/>
    <w:rsid w:val="002C170F"/>
    <w:rPr>
      <w:rFonts w:ascii="Times New Roman" w:eastAsia="Calibri" w:hAnsi="Times New Roman" w:cs="Times New Roman"/>
      <w:b/>
      <w:bCs/>
      <w:sz w:val="28"/>
      <w:szCs w:val="28"/>
      <w:lang w:eastAsia="ru-RU"/>
    </w:rPr>
  </w:style>
  <w:style w:type="paragraph" w:styleId="a3">
    <w:name w:val="Title"/>
    <w:basedOn w:val="a"/>
    <w:link w:val="a4"/>
    <w:qFormat/>
    <w:rsid w:val="002C170F"/>
    <w:pPr>
      <w:spacing w:after="0" w:line="240" w:lineRule="auto"/>
      <w:jc w:val="center"/>
    </w:pPr>
    <w:rPr>
      <w:rFonts w:ascii="Times New Roman" w:hAnsi="Times New Roman"/>
      <w:sz w:val="28"/>
      <w:szCs w:val="24"/>
      <w:lang w:eastAsia="ru-RU"/>
    </w:rPr>
  </w:style>
  <w:style w:type="character" w:customStyle="1" w:styleId="a4">
    <w:name w:val="Название Знак"/>
    <w:basedOn w:val="a0"/>
    <w:link w:val="a3"/>
    <w:rsid w:val="002C170F"/>
    <w:rPr>
      <w:rFonts w:ascii="Times New Roman" w:eastAsia="Calibri" w:hAnsi="Times New Roman" w:cs="Times New Roman"/>
      <w:sz w:val="28"/>
      <w:szCs w:val="24"/>
      <w:lang w:eastAsia="ru-RU"/>
    </w:rPr>
  </w:style>
  <w:style w:type="paragraph" w:styleId="a5">
    <w:name w:val="Subtitle"/>
    <w:basedOn w:val="a"/>
    <w:link w:val="a6"/>
    <w:qFormat/>
    <w:rsid w:val="002C170F"/>
    <w:pPr>
      <w:spacing w:after="0" w:line="240" w:lineRule="auto"/>
    </w:pPr>
    <w:rPr>
      <w:rFonts w:ascii="Times New Roman" w:hAnsi="Times New Roman"/>
      <w:b/>
      <w:sz w:val="28"/>
      <w:szCs w:val="20"/>
      <w:u w:val="single"/>
      <w:lang w:eastAsia="ru-RU"/>
    </w:rPr>
  </w:style>
  <w:style w:type="character" w:customStyle="1" w:styleId="a6">
    <w:name w:val="Подзаголовок Знак"/>
    <w:basedOn w:val="a0"/>
    <w:link w:val="a5"/>
    <w:rsid w:val="002C170F"/>
    <w:rPr>
      <w:rFonts w:ascii="Times New Roman" w:eastAsia="Calibri" w:hAnsi="Times New Roman" w:cs="Times New Roman"/>
      <w:b/>
      <w:sz w:val="28"/>
      <w:szCs w:val="20"/>
      <w:u w:val="single"/>
      <w:lang w:eastAsia="ru-RU"/>
    </w:rPr>
  </w:style>
  <w:style w:type="character" w:styleId="a7">
    <w:name w:val="Strong"/>
    <w:basedOn w:val="a0"/>
    <w:qFormat/>
    <w:rsid w:val="002C170F"/>
    <w:rPr>
      <w:b/>
      <w:bCs/>
    </w:rPr>
  </w:style>
  <w:style w:type="character" w:styleId="a8">
    <w:name w:val="Emphasis"/>
    <w:uiPriority w:val="20"/>
    <w:qFormat/>
    <w:rsid w:val="002C170F"/>
    <w:rPr>
      <w:i/>
    </w:rPr>
  </w:style>
  <w:style w:type="paragraph" w:styleId="a9">
    <w:name w:val="No Spacing"/>
    <w:uiPriority w:val="1"/>
    <w:qFormat/>
    <w:rsid w:val="002C170F"/>
    <w:pPr>
      <w:spacing w:after="0" w:line="240" w:lineRule="auto"/>
    </w:pPr>
  </w:style>
  <w:style w:type="paragraph" w:styleId="aa">
    <w:name w:val="List Paragraph"/>
    <w:basedOn w:val="a"/>
    <w:uiPriority w:val="34"/>
    <w:qFormat/>
    <w:rsid w:val="002C170F"/>
    <w:pPr>
      <w:ind w:left="720"/>
      <w:contextualSpacing/>
    </w:pPr>
    <w:rPr>
      <w:rFonts w:eastAsia="Times New Roman"/>
      <w:lang w:eastAsia="ru-RU"/>
    </w:rPr>
  </w:style>
  <w:style w:type="character" w:styleId="ab">
    <w:name w:val="Hyperlink"/>
    <w:uiPriority w:val="99"/>
    <w:unhideWhenUsed/>
    <w:rsid w:val="00E6244D"/>
    <w:rPr>
      <w:color w:val="0000FF"/>
      <w:u w:val="single"/>
    </w:rPr>
  </w:style>
  <w:style w:type="paragraph" w:styleId="ac">
    <w:name w:val="footnote text"/>
    <w:basedOn w:val="a"/>
    <w:link w:val="ad"/>
    <w:semiHidden/>
    <w:rsid w:val="00E6244D"/>
    <w:pPr>
      <w:spacing w:after="0" w:line="240" w:lineRule="auto"/>
      <w:ind w:left="346"/>
    </w:pPr>
    <w:rPr>
      <w:sz w:val="20"/>
      <w:szCs w:val="20"/>
      <w:lang w:val="en-US"/>
    </w:rPr>
  </w:style>
  <w:style w:type="character" w:customStyle="1" w:styleId="ad">
    <w:name w:val="Текст сноски Знак"/>
    <w:basedOn w:val="a0"/>
    <w:link w:val="ac"/>
    <w:semiHidden/>
    <w:rsid w:val="00E6244D"/>
    <w:rPr>
      <w:rFonts w:ascii="Calibri" w:hAnsi="Calibri" w:cs="Times New Roman"/>
      <w:sz w:val="20"/>
      <w:szCs w:val="20"/>
      <w:lang w:val="en-US"/>
    </w:rPr>
  </w:style>
  <w:style w:type="character" w:styleId="ae">
    <w:name w:val="footnote reference"/>
    <w:basedOn w:val="a0"/>
    <w:uiPriority w:val="99"/>
    <w:semiHidden/>
    <w:unhideWhenUsed/>
    <w:rsid w:val="00CE576A"/>
    <w:rPr>
      <w:vertAlign w:val="superscript"/>
    </w:rPr>
  </w:style>
  <w:style w:type="character" w:styleId="af">
    <w:name w:val="FollowedHyperlink"/>
    <w:basedOn w:val="a0"/>
    <w:uiPriority w:val="99"/>
    <w:semiHidden/>
    <w:unhideWhenUsed/>
    <w:rsid w:val="00221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357264">
      <w:bodyDiv w:val="1"/>
      <w:marLeft w:val="0"/>
      <w:marRight w:val="0"/>
      <w:marTop w:val="0"/>
      <w:marBottom w:val="0"/>
      <w:divBdr>
        <w:top w:val="none" w:sz="0" w:space="0" w:color="auto"/>
        <w:left w:val="none" w:sz="0" w:space="0" w:color="auto"/>
        <w:bottom w:val="none" w:sz="0" w:space="0" w:color="auto"/>
        <w:right w:val="none" w:sz="0" w:space="0" w:color="auto"/>
      </w:divBdr>
    </w:div>
    <w:div w:id="741829009">
      <w:bodyDiv w:val="1"/>
      <w:marLeft w:val="0"/>
      <w:marRight w:val="0"/>
      <w:marTop w:val="0"/>
      <w:marBottom w:val="0"/>
      <w:divBdr>
        <w:top w:val="none" w:sz="0" w:space="0" w:color="auto"/>
        <w:left w:val="none" w:sz="0" w:space="0" w:color="auto"/>
        <w:bottom w:val="none" w:sz="0" w:space="0" w:color="auto"/>
        <w:right w:val="none" w:sz="0" w:space="0" w:color="auto"/>
      </w:divBdr>
      <w:divsChild>
        <w:div w:id="1641227585">
          <w:marLeft w:val="0"/>
          <w:marRight w:val="0"/>
          <w:marTop w:val="0"/>
          <w:marBottom w:val="225"/>
          <w:divBdr>
            <w:top w:val="none" w:sz="0" w:space="0" w:color="auto"/>
            <w:left w:val="none" w:sz="0" w:space="0" w:color="auto"/>
            <w:bottom w:val="none" w:sz="0" w:space="0" w:color="auto"/>
            <w:right w:val="none" w:sz="0" w:space="0" w:color="auto"/>
          </w:divBdr>
          <w:divsChild>
            <w:div w:id="1955361626">
              <w:marLeft w:val="0"/>
              <w:marRight w:val="0"/>
              <w:marTop w:val="0"/>
              <w:marBottom w:val="0"/>
              <w:divBdr>
                <w:top w:val="none" w:sz="0" w:space="0" w:color="auto"/>
                <w:left w:val="none" w:sz="0" w:space="0" w:color="auto"/>
                <w:bottom w:val="none" w:sz="0" w:space="0" w:color="auto"/>
                <w:right w:val="none" w:sz="0" w:space="0" w:color="auto"/>
              </w:divBdr>
              <w:divsChild>
                <w:div w:id="1782916254">
                  <w:marLeft w:val="0"/>
                  <w:marRight w:val="0"/>
                  <w:marTop w:val="0"/>
                  <w:marBottom w:val="75"/>
                  <w:divBdr>
                    <w:top w:val="none" w:sz="0" w:space="0" w:color="auto"/>
                    <w:left w:val="none" w:sz="0" w:space="0" w:color="auto"/>
                    <w:bottom w:val="none" w:sz="0" w:space="0" w:color="auto"/>
                    <w:right w:val="none" w:sz="0" w:space="0" w:color="auto"/>
                  </w:divBdr>
                </w:div>
                <w:div w:id="44724934">
                  <w:marLeft w:val="0"/>
                  <w:marRight w:val="0"/>
                  <w:marTop w:val="0"/>
                  <w:marBottom w:val="75"/>
                  <w:divBdr>
                    <w:top w:val="none" w:sz="0" w:space="0" w:color="auto"/>
                    <w:left w:val="none" w:sz="0" w:space="0" w:color="auto"/>
                    <w:bottom w:val="none" w:sz="0" w:space="0" w:color="auto"/>
                    <w:right w:val="none" w:sz="0" w:space="0" w:color="auto"/>
                  </w:divBdr>
                </w:div>
                <w:div w:id="842627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25193538">
      <w:bodyDiv w:val="1"/>
      <w:marLeft w:val="0"/>
      <w:marRight w:val="0"/>
      <w:marTop w:val="0"/>
      <w:marBottom w:val="0"/>
      <w:divBdr>
        <w:top w:val="none" w:sz="0" w:space="0" w:color="auto"/>
        <w:left w:val="none" w:sz="0" w:space="0" w:color="auto"/>
        <w:bottom w:val="none" w:sz="0" w:space="0" w:color="auto"/>
        <w:right w:val="none" w:sz="0" w:space="0" w:color="auto"/>
      </w:divBdr>
    </w:div>
    <w:div w:id="1694500238">
      <w:bodyDiv w:val="1"/>
      <w:marLeft w:val="0"/>
      <w:marRight w:val="0"/>
      <w:marTop w:val="0"/>
      <w:marBottom w:val="0"/>
      <w:divBdr>
        <w:top w:val="none" w:sz="0" w:space="0" w:color="auto"/>
        <w:left w:val="none" w:sz="0" w:space="0" w:color="auto"/>
        <w:bottom w:val="none" w:sz="0" w:space="0" w:color="auto"/>
        <w:right w:val="none" w:sz="0" w:space="0" w:color="auto"/>
      </w:divBdr>
    </w:div>
    <w:div w:id="1746343406">
      <w:bodyDiv w:val="1"/>
      <w:marLeft w:val="0"/>
      <w:marRight w:val="0"/>
      <w:marTop w:val="0"/>
      <w:marBottom w:val="0"/>
      <w:divBdr>
        <w:top w:val="none" w:sz="0" w:space="0" w:color="auto"/>
        <w:left w:val="none" w:sz="0" w:space="0" w:color="auto"/>
        <w:bottom w:val="none" w:sz="0" w:space="0" w:color="auto"/>
        <w:right w:val="none" w:sz="0" w:space="0" w:color="auto"/>
      </w:divBdr>
      <w:divsChild>
        <w:div w:id="664481603">
          <w:marLeft w:val="0"/>
          <w:marRight w:val="0"/>
          <w:marTop w:val="0"/>
          <w:marBottom w:val="225"/>
          <w:divBdr>
            <w:top w:val="none" w:sz="0" w:space="0" w:color="auto"/>
            <w:left w:val="none" w:sz="0" w:space="0" w:color="auto"/>
            <w:bottom w:val="none" w:sz="0" w:space="0" w:color="auto"/>
            <w:right w:val="none" w:sz="0" w:space="0" w:color="auto"/>
          </w:divBdr>
          <w:divsChild>
            <w:div w:id="13314545">
              <w:marLeft w:val="0"/>
              <w:marRight w:val="0"/>
              <w:marTop w:val="0"/>
              <w:marBottom w:val="0"/>
              <w:divBdr>
                <w:top w:val="none" w:sz="0" w:space="0" w:color="auto"/>
                <w:left w:val="none" w:sz="0" w:space="0" w:color="auto"/>
                <w:bottom w:val="none" w:sz="0" w:space="0" w:color="auto"/>
                <w:right w:val="none" w:sz="0" w:space="0" w:color="auto"/>
              </w:divBdr>
              <w:divsChild>
                <w:div w:id="366175104">
                  <w:marLeft w:val="0"/>
                  <w:marRight w:val="0"/>
                  <w:marTop w:val="0"/>
                  <w:marBottom w:val="75"/>
                  <w:divBdr>
                    <w:top w:val="none" w:sz="0" w:space="0" w:color="auto"/>
                    <w:left w:val="none" w:sz="0" w:space="0" w:color="auto"/>
                    <w:bottom w:val="none" w:sz="0" w:space="0" w:color="auto"/>
                    <w:right w:val="none" w:sz="0" w:space="0" w:color="auto"/>
                  </w:divBdr>
                </w:div>
                <w:div w:id="780761039">
                  <w:marLeft w:val="0"/>
                  <w:marRight w:val="0"/>
                  <w:marTop w:val="0"/>
                  <w:marBottom w:val="75"/>
                  <w:divBdr>
                    <w:top w:val="none" w:sz="0" w:space="0" w:color="auto"/>
                    <w:left w:val="none" w:sz="0" w:space="0" w:color="auto"/>
                    <w:bottom w:val="none" w:sz="0" w:space="0" w:color="auto"/>
                    <w:right w:val="none" w:sz="0" w:space="0" w:color="auto"/>
                  </w:divBdr>
                </w:div>
                <w:div w:id="116385454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04376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opus.com/authid/detail.uri?authorId=36610596800&amp;amp;eid=2-s2.0-7995810815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copus.com/sourceid/16800154752?origin=recordpag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opus.com/authid/detail.uri?authorId=36610596800&amp;amp;eid=2-s2.0-79958108155" TargetMode="External"/><Relationship Id="rId5" Type="http://schemas.openxmlformats.org/officeDocument/2006/relationships/webSettings" Target="webSettings.xml"/><Relationship Id="rId10" Type="http://schemas.openxmlformats.org/officeDocument/2006/relationships/hyperlink" Target="https://doi.org/10.1515/humor-2018-0133" TargetMode="External"/><Relationship Id="rId4" Type="http://schemas.openxmlformats.org/officeDocument/2006/relationships/settings" Target="settings.xml"/><Relationship Id="rId9" Type="http://schemas.openxmlformats.org/officeDocument/2006/relationships/hyperlink" Target="https://www.scopus.com/sourceid/16800154752?origin=recordpage"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95B6C3-120A-473F-B6A7-D161388E9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3911</Words>
  <Characters>22298</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26157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rektor</dc:creator>
  <cp:keywords/>
  <dc:description/>
  <cp:lastModifiedBy>Марина</cp:lastModifiedBy>
  <cp:revision>3</cp:revision>
  <dcterms:created xsi:type="dcterms:W3CDTF">2021-01-27T06:28:00Z</dcterms:created>
  <dcterms:modified xsi:type="dcterms:W3CDTF">2021-01-27T07:35:00Z</dcterms:modified>
</cp:coreProperties>
</file>